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46" w:rsidRDefault="002D6246" w:rsidP="00AC654F">
      <w:pPr>
        <w:pStyle w:val="NoSpacing"/>
        <w:jc w:val="both"/>
        <w:rPr>
          <w:rFonts w:ascii="Times New Roman" w:hAnsi="Times New Roman"/>
          <w:sz w:val="28"/>
          <w:szCs w:val="28"/>
          <w:lang w:eastAsia="uk-UA"/>
        </w:rPr>
      </w:pPr>
      <w:bookmarkStart w:id="0" w:name="_GoBack"/>
      <w:bookmarkEnd w:id="0"/>
      <w:r>
        <w:rPr>
          <w:rFonts w:ascii="Times New Roman" w:hAnsi="Times New Roman"/>
          <w:sz w:val="28"/>
          <w:szCs w:val="28"/>
          <w:lang w:eastAsia="uk-UA"/>
        </w:rPr>
        <w:t xml:space="preserve">                                                                    </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t xml:space="preserve">     Додаток 1</w:t>
      </w:r>
    </w:p>
    <w:p w:rsidR="002D6246" w:rsidRDefault="002D6246" w:rsidP="00680E26">
      <w:pPr>
        <w:shd w:val="clear" w:color="auto" w:fill="FFFFFF"/>
        <w:tabs>
          <w:tab w:val="left" w:pos="2552"/>
          <w:tab w:val="left" w:pos="2694"/>
        </w:tabs>
        <w:ind w:left="5245"/>
        <w:rPr>
          <w:sz w:val="28"/>
          <w:szCs w:val="28"/>
          <w:lang w:eastAsia="uk-UA"/>
        </w:rPr>
      </w:pPr>
      <w:r>
        <w:rPr>
          <w:sz w:val="28"/>
          <w:szCs w:val="28"/>
          <w:lang w:eastAsia="uk-UA"/>
        </w:rPr>
        <w:t xml:space="preserve">       </w:t>
      </w:r>
    </w:p>
    <w:p w:rsidR="002D6246" w:rsidRDefault="002D6246" w:rsidP="00680E26">
      <w:pPr>
        <w:shd w:val="clear" w:color="auto" w:fill="FFFFFF"/>
        <w:tabs>
          <w:tab w:val="left" w:pos="2552"/>
          <w:tab w:val="left" w:pos="2694"/>
        </w:tabs>
        <w:ind w:left="5245"/>
        <w:rPr>
          <w:b/>
          <w:sz w:val="28"/>
          <w:szCs w:val="28"/>
        </w:rPr>
      </w:pPr>
      <w:r>
        <w:rPr>
          <w:sz w:val="28"/>
          <w:szCs w:val="28"/>
          <w:lang w:eastAsia="uk-UA"/>
        </w:rPr>
        <w:tab/>
        <w:t xml:space="preserve"> </w:t>
      </w:r>
      <w:r>
        <w:rPr>
          <w:b/>
          <w:sz w:val="28"/>
          <w:szCs w:val="28"/>
        </w:rPr>
        <w:t>ЗАТВЕРДЖЕНО</w:t>
      </w:r>
    </w:p>
    <w:p w:rsidR="002D6246" w:rsidRDefault="002D6246" w:rsidP="00680E26">
      <w:pPr>
        <w:shd w:val="clear" w:color="auto" w:fill="FFFFFF"/>
        <w:tabs>
          <w:tab w:val="left" w:pos="2552"/>
          <w:tab w:val="left" w:pos="2694"/>
        </w:tabs>
        <w:ind w:left="5245"/>
        <w:rPr>
          <w:b/>
          <w:sz w:val="28"/>
          <w:szCs w:val="28"/>
        </w:rPr>
      </w:pPr>
      <w:r>
        <w:rPr>
          <w:b/>
          <w:sz w:val="28"/>
          <w:szCs w:val="28"/>
        </w:rPr>
        <w:t xml:space="preserve">       Рішення виконкому</w:t>
      </w:r>
    </w:p>
    <w:p w:rsidR="002D6246" w:rsidRDefault="002D6246" w:rsidP="00680E26">
      <w:pPr>
        <w:shd w:val="clear" w:color="auto" w:fill="FFFFFF"/>
        <w:tabs>
          <w:tab w:val="left" w:pos="2552"/>
          <w:tab w:val="left" w:pos="2694"/>
        </w:tabs>
        <w:ind w:left="5245"/>
        <w:rPr>
          <w:b/>
          <w:sz w:val="28"/>
          <w:szCs w:val="28"/>
        </w:rPr>
      </w:pPr>
      <w:r>
        <w:rPr>
          <w:b/>
          <w:sz w:val="28"/>
          <w:szCs w:val="28"/>
        </w:rPr>
        <w:t xml:space="preserve">       сільської ради</w:t>
      </w:r>
    </w:p>
    <w:p w:rsidR="002D6246" w:rsidRPr="006E321A" w:rsidRDefault="002D6246" w:rsidP="00680E26">
      <w:pPr>
        <w:shd w:val="clear" w:color="auto" w:fill="FFFFFF"/>
        <w:tabs>
          <w:tab w:val="left" w:pos="2552"/>
          <w:tab w:val="left" w:pos="2694"/>
        </w:tabs>
        <w:ind w:left="5245"/>
        <w:rPr>
          <w:bCs/>
          <w:sz w:val="28"/>
          <w:szCs w:val="28"/>
        </w:rPr>
      </w:pPr>
      <w:r>
        <w:rPr>
          <w:b/>
          <w:sz w:val="28"/>
          <w:szCs w:val="28"/>
        </w:rPr>
        <w:tab/>
        <w:t xml:space="preserve">  </w:t>
      </w:r>
      <w:r>
        <w:rPr>
          <w:bCs/>
          <w:sz w:val="28"/>
          <w:szCs w:val="28"/>
        </w:rPr>
        <w:t>27.</w:t>
      </w:r>
      <w:r w:rsidRPr="006E321A">
        <w:rPr>
          <w:bCs/>
          <w:sz w:val="28"/>
          <w:szCs w:val="28"/>
        </w:rPr>
        <w:t>07.2023 №</w:t>
      </w:r>
      <w:r>
        <w:rPr>
          <w:bCs/>
          <w:sz w:val="28"/>
          <w:szCs w:val="28"/>
        </w:rPr>
        <w:t>141</w:t>
      </w:r>
    </w:p>
    <w:p w:rsidR="002D6246" w:rsidRPr="006E321A" w:rsidRDefault="002D6246" w:rsidP="00680E26">
      <w:pPr>
        <w:shd w:val="clear" w:color="auto" w:fill="FFFFFF"/>
        <w:tabs>
          <w:tab w:val="left" w:pos="2552"/>
          <w:tab w:val="left" w:pos="2694"/>
        </w:tabs>
        <w:jc w:val="center"/>
        <w:rPr>
          <w:bCs/>
          <w:sz w:val="28"/>
          <w:szCs w:val="28"/>
        </w:rPr>
      </w:pPr>
    </w:p>
    <w:p w:rsidR="002D6246" w:rsidRPr="00465495" w:rsidRDefault="002D6246" w:rsidP="00AC654F">
      <w:pPr>
        <w:pStyle w:val="NoSpacing"/>
        <w:jc w:val="both"/>
        <w:rPr>
          <w:rFonts w:ascii="Times New Roman" w:hAnsi="Times New Roman"/>
          <w:sz w:val="28"/>
          <w:szCs w:val="28"/>
          <w:lang w:eastAsia="uk-UA"/>
        </w:rPr>
      </w:pPr>
      <w:r>
        <w:rPr>
          <w:rFonts w:ascii="Times New Roman" w:hAnsi="Times New Roman"/>
          <w:sz w:val="28"/>
          <w:szCs w:val="28"/>
          <w:lang w:eastAsia="uk-UA"/>
        </w:rPr>
        <w:t xml:space="preserve">                                                  </w:t>
      </w:r>
    </w:p>
    <w:p w:rsidR="002D6246" w:rsidRDefault="002D6246" w:rsidP="00AC654F">
      <w:pPr>
        <w:spacing w:after="125"/>
        <w:jc w:val="right"/>
        <w:rPr>
          <w:sz w:val="24"/>
        </w:rPr>
      </w:pPr>
    </w:p>
    <w:p w:rsidR="002D6246" w:rsidRPr="00D608EB" w:rsidRDefault="002D6246" w:rsidP="00AC654F">
      <w:pPr>
        <w:spacing w:after="125"/>
        <w:jc w:val="center"/>
        <w:rPr>
          <w:b/>
          <w:sz w:val="28"/>
          <w:szCs w:val="28"/>
        </w:rPr>
      </w:pPr>
      <w:r w:rsidRPr="00D608EB">
        <w:rPr>
          <w:b/>
          <w:sz w:val="28"/>
          <w:szCs w:val="28"/>
        </w:rPr>
        <w:t>ПОЛОЖЕННЯ</w:t>
      </w:r>
    </w:p>
    <w:p w:rsidR="002D6246" w:rsidRDefault="002D6246" w:rsidP="00AC654F">
      <w:pPr>
        <w:jc w:val="center"/>
        <w:rPr>
          <w:b/>
          <w:bCs/>
          <w:sz w:val="28"/>
          <w:szCs w:val="28"/>
        </w:rPr>
      </w:pPr>
      <w:r w:rsidRPr="00353A79">
        <w:rPr>
          <w:b/>
          <w:bCs/>
          <w:sz w:val="28"/>
          <w:szCs w:val="28"/>
        </w:rPr>
        <w:t>про порядок проведення конкурсу на визначення виконавця послуг з вивезення твердих побутових відходів</w:t>
      </w:r>
    </w:p>
    <w:p w:rsidR="002D6246" w:rsidRDefault="002D6246" w:rsidP="00AC654F">
      <w:pPr>
        <w:jc w:val="center"/>
        <w:rPr>
          <w:b/>
          <w:bCs/>
          <w:sz w:val="28"/>
          <w:szCs w:val="28"/>
        </w:rPr>
      </w:pPr>
      <w:r w:rsidRPr="00353A79">
        <w:rPr>
          <w:b/>
          <w:bCs/>
          <w:sz w:val="28"/>
          <w:szCs w:val="28"/>
        </w:rPr>
        <w:t xml:space="preserve"> на території </w:t>
      </w:r>
      <w:bookmarkStart w:id="1" w:name="_Hlk140747116"/>
      <w:r>
        <w:rPr>
          <w:b/>
          <w:bCs/>
          <w:sz w:val="28"/>
          <w:szCs w:val="28"/>
        </w:rPr>
        <w:t>Самгородоцької сільської</w:t>
      </w:r>
      <w:r w:rsidRPr="00353A79">
        <w:rPr>
          <w:b/>
          <w:bCs/>
          <w:sz w:val="28"/>
          <w:szCs w:val="28"/>
        </w:rPr>
        <w:t xml:space="preserve"> ради</w:t>
      </w:r>
      <w:bookmarkEnd w:id="1"/>
    </w:p>
    <w:p w:rsidR="002D6246" w:rsidRPr="00353A79" w:rsidRDefault="002D6246" w:rsidP="00AC654F">
      <w:pPr>
        <w:jc w:val="center"/>
        <w:rPr>
          <w:b/>
          <w:sz w:val="24"/>
        </w:rPr>
      </w:pPr>
    </w:p>
    <w:p w:rsidR="002D6246" w:rsidRDefault="002D6246" w:rsidP="00AC654F">
      <w:pPr>
        <w:jc w:val="center"/>
        <w:rPr>
          <w:b/>
          <w:bCs/>
          <w:sz w:val="28"/>
          <w:szCs w:val="28"/>
        </w:rPr>
      </w:pPr>
      <w:r w:rsidRPr="00353A79">
        <w:rPr>
          <w:b/>
          <w:bCs/>
          <w:sz w:val="28"/>
          <w:szCs w:val="28"/>
        </w:rPr>
        <w:t>1. Загальні положення</w:t>
      </w:r>
    </w:p>
    <w:p w:rsidR="002D6246" w:rsidRPr="009F3E67" w:rsidRDefault="002D6246" w:rsidP="00AC654F">
      <w:pPr>
        <w:jc w:val="center"/>
        <w:rPr>
          <w:sz w:val="18"/>
          <w:szCs w:val="28"/>
        </w:rPr>
      </w:pP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 xml:space="preserve">1.1. Дане </w:t>
      </w:r>
      <w:r>
        <w:rPr>
          <w:sz w:val="28"/>
          <w:szCs w:val="28"/>
        </w:rPr>
        <w:t xml:space="preserve"> </w:t>
      </w:r>
      <w:r w:rsidRPr="00353A79">
        <w:rPr>
          <w:sz w:val="28"/>
          <w:szCs w:val="28"/>
        </w:rPr>
        <w:t>Положення розроблено відповідно до</w:t>
      </w:r>
      <w:r>
        <w:rPr>
          <w:sz w:val="28"/>
          <w:szCs w:val="28"/>
        </w:rPr>
        <w:t xml:space="preserve"> </w:t>
      </w:r>
      <w:r w:rsidRPr="00353A79">
        <w:rPr>
          <w:sz w:val="28"/>
          <w:szCs w:val="28"/>
        </w:rPr>
        <w:t>вимог Закону України «Про житлово-комунальні послуги», Закону України «Про відходи», постанови Кабінету Мін</w:t>
      </w:r>
      <w:r>
        <w:rPr>
          <w:sz w:val="28"/>
          <w:szCs w:val="28"/>
        </w:rPr>
        <w:t xml:space="preserve">істрів України від 10.12.2008 </w:t>
      </w:r>
      <w:r w:rsidRPr="00353A79">
        <w:rPr>
          <w:sz w:val="28"/>
          <w:szCs w:val="28"/>
        </w:rPr>
        <w:t>№ 1070 «Про затвердження Правил надання послуг з вивезення побутових відходів», постанови Кабінету Мін</w:t>
      </w:r>
      <w:r>
        <w:rPr>
          <w:sz w:val="28"/>
          <w:szCs w:val="28"/>
        </w:rPr>
        <w:t xml:space="preserve">істрів України від 16.11.2011 </w:t>
      </w:r>
      <w:r w:rsidRPr="00353A79">
        <w:rPr>
          <w:sz w:val="28"/>
          <w:szCs w:val="28"/>
        </w:rPr>
        <w:t>№ 1173 «Питання надання</w:t>
      </w:r>
      <w:r>
        <w:rPr>
          <w:sz w:val="28"/>
          <w:szCs w:val="28"/>
        </w:rPr>
        <w:t xml:space="preserve"> </w:t>
      </w:r>
      <w:r w:rsidRPr="00353A79">
        <w:rPr>
          <w:sz w:val="28"/>
          <w:szCs w:val="28"/>
        </w:rPr>
        <w:t>послу</w:t>
      </w:r>
      <w:r>
        <w:rPr>
          <w:sz w:val="28"/>
          <w:szCs w:val="28"/>
        </w:rPr>
        <w:t xml:space="preserve">г </w:t>
      </w:r>
      <w:r w:rsidRPr="00353A79">
        <w:rPr>
          <w:sz w:val="28"/>
          <w:szCs w:val="28"/>
        </w:rPr>
        <w:t xml:space="preserve">з вивезення побутових </w:t>
      </w:r>
      <w:r>
        <w:rPr>
          <w:sz w:val="28"/>
          <w:szCs w:val="28"/>
        </w:rPr>
        <w:t xml:space="preserve"> </w:t>
      </w:r>
      <w:r w:rsidRPr="00353A79">
        <w:rPr>
          <w:sz w:val="28"/>
          <w:szCs w:val="28"/>
        </w:rPr>
        <w:t>відходів», інших нормативно-правових актів.</w:t>
      </w:r>
    </w:p>
    <w:p w:rsidR="002D6246" w:rsidRPr="00353A79" w:rsidRDefault="002D6246" w:rsidP="00AC654F">
      <w:pPr>
        <w:spacing w:after="125"/>
        <w:jc w:val="both"/>
        <w:rPr>
          <w:sz w:val="28"/>
          <w:szCs w:val="28"/>
        </w:rPr>
      </w:pPr>
      <w:r>
        <w:rPr>
          <w:sz w:val="28"/>
          <w:szCs w:val="28"/>
        </w:rPr>
        <w:t>          </w:t>
      </w:r>
      <w:r w:rsidRPr="00353A79">
        <w:rPr>
          <w:sz w:val="28"/>
          <w:szCs w:val="28"/>
        </w:rPr>
        <w:t>1.2. Положення визначає процедуру підготовки та проведення конкурсу з визначення виконавця послуг з вивезення</w:t>
      </w:r>
      <w:r>
        <w:rPr>
          <w:sz w:val="28"/>
          <w:szCs w:val="28"/>
        </w:rPr>
        <w:t xml:space="preserve"> твердих </w:t>
      </w:r>
      <w:r w:rsidRPr="00353A79">
        <w:rPr>
          <w:sz w:val="28"/>
          <w:szCs w:val="28"/>
        </w:rPr>
        <w:t xml:space="preserve"> побутових відходів н</w:t>
      </w:r>
      <w:r>
        <w:rPr>
          <w:sz w:val="28"/>
          <w:szCs w:val="28"/>
        </w:rPr>
        <w:t xml:space="preserve">а території </w:t>
      </w:r>
      <w:r w:rsidRPr="00C553D4">
        <w:rPr>
          <w:sz w:val="28"/>
          <w:szCs w:val="28"/>
        </w:rPr>
        <w:t>Самгородоцької сільської ради</w:t>
      </w:r>
      <w:r>
        <w:rPr>
          <w:sz w:val="28"/>
          <w:szCs w:val="28"/>
        </w:rPr>
        <w:t xml:space="preserve">. </w:t>
      </w:r>
    </w:p>
    <w:p w:rsidR="002D6246" w:rsidRPr="00353A79" w:rsidRDefault="002D6246" w:rsidP="00AC654F">
      <w:pPr>
        <w:spacing w:after="125"/>
        <w:jc w:val="both"/>
        <w:rPr>
          <w:sz w:val="28"/>
          <w:szCs w:val="28"/>
        </w:rPr>
      </w:pPr>
      <w:r>
        <w:rPr>
          <w:sz w:val="28"/>
          <w:szCs w:val="28"/>
        </w:rPr>
        <w:t>          </w:t>
      </w:r>
      <w:r w:rsidRPr="00353A79">
        <w:rPr>
          <w:sz w:val="28"/>
          <w:szCs w:val="28"/>
        </w:rPr>
        <w:t xml:space="preserve">1.3. Метою проведення конкурсу є впорядкування та належна організація діяльності у сфері поводження з побутовими </w:t>
      </w:r>
      <w:r>
        <w:rPr>
          <w:sz w:val="28"/>
          <w:szCs w:val="28"/>
        </w:rPr>
        <w:t xml:space="preserve">відходами  на території </w:t>
      </w:r>
      <w:r w:rsidRPr="00C553D4">
        <w:rPr>
          <w:sz w:val="28"/>
          <w:szCs w:val="28"/>
        </w:rPr>
        <w:t>Самгородоцької сільської ради</w:t>
      </w:r>
      <w:r>
        <w:rPr>
          <w:sz w:val="28"/>
          <w:szCs w:val="28"/>
        </w:rPr>
        <w:t xml:space="preserve">. </w:t>
      </w:r>
    </w:p>
    <w:p w:rsidR="002D6246" w:rsidRPr="00353A79" w:rsidRDefault="002D6246" w:rsidP="00AC654F">
      <w:pPr>
        <w:spacing w:after="125"/>
        <w:jc w:val="both"/>
        <w:rPr>
          <w:sz w:val="28"/>
          <w:szCs w:val="28"/>
        </w:rPr>
      </w:pPr>
      <w:r>
        <w:rPr>
          <w:sz w:val="28"/>
          <w:szCs w:val="28"/>
        </w:rPr>
        <w:t>          </w:t>
      </w:r>
      <w:r w:rsidRPr="00353A79">
        <w:rPr>
          <w:sz w:val="28"/>
          <w:szCs w:val="28"/>
        </w:rPr>
        <w:t>1.4. Основними принципами проведення конкурсу є:</w:t>
      </w:r>
    </w:p>
    <w:p w:rsidR="002D6246" w:rsidRPr="00353A79" w:rsidRDefault="002D6246" w:rsidP="00AC654F">
      <w:pPr>
        <w:spacing w:after="125"/>
        <w:jc w:val="both"/>
        <w:rPr>
          <w:sz w:val="28"/>
          <w:szCs w:val="28"/>
        </w:rPr>
      </w:pPr>
      <w:r>
        <w:rPr>
          <w:sz w:val="28"/>
          <w:szCs w:val="28"/>
        </w:rPr>
        <w:t>          </w:t>
      </w:r>
      <w:r w:rsidRPr="00353A79">
        <w:rPr>
          <w:sz w:val="28"/>
          <w:szCs w:val="28"/>
        </w:rPr>
        <w:t>відкритість процедури організації та проведення конкурсу;</w:t>
      </w:r>
    </w:p>
    <w:p w:rsidR="002D6246" w:rsidRPr="00353A79" w:rsidRDefault="002D6246" w:rsidP="00AC654F">
      <w:pPr>
        <w:spacing w:after="125"/>
        <w:jc w:val="both"/>
        <w:rPr>
          <w:sz w:val="28"/>
          <w:szCs w:val="28"/>
        </w:rPr>
      </w:pPr>
      <w:r>
        <w:rPr>
          <w:sz w:val="28"/>
          <w:szCs w:val="28"/>
        </w:rPr>
        <w:t>          </w:t>
      </w:r>
      <w:r w:rsidRPr="00353A79">
        <w:rPr>
          <w:sz w:val="28"/>
          <w:szCs w:val="28"/>
        </w:rPr>
        <w:t>доступність інформації про конкурс;</w:t>
      </w:r>
    </w:p>
    <w:p w:rsidR="002D6246" w:rsidRPr="00353A79" w:rsidRDefault="002D6246" w:rsidP="00AC654F">
      <w:pPr>
        <w:tabs>
          <w:tab w:val="left" w:pos="709"/>
          <w:tab w:val="left" w:pos="851"/>
        </w:tabs>
        <w:spacing w:after="125"/>
        <w:jc w:val="both"/>
        <w:rPr>
          <w:sz w:val="28"/>
          <w:szCs w:val="28"/>
        </w:rPr>
      </w:pPr>
      <w:r>
        <w:rPr>
          <w:sz w:val="28"/>
          <w:szCs w:val="28"/>
        </w:rPr>
        <w:t xml:space="preserve">          </w:t>
      </w:r>
      <w:r w:rsidRPr="00353A79">
        <w:rPr>
          <w:sz w:val="28"/>
          <w:szCs w:val="28"/>
        </w:rPr>
        <w:t>об’єктивність та неупередженість конкурсної комісії.</w:t>
      </w:r>
    </w:p>
    <w:p w:rsidR="002D6246" w:rsidRPr="00353A79" w:rsidRDefault="002D6246" w:rsidP="00AC654F">
      <w:pPr>
        <w:spacing w:after="125"/>
        <w:jc w:val="both"/>
        <w:rPr>
          <w:sz w:val="28"/>
          <w:szCs w:val="28"/>
        </w:rPr>
      </w:pPr>
      <w:r w:rsidRPr="00353A79">
        <w:rPr>
          <w:sz w:val="28"/>
          <w:szCs w:val="28"/>
        </w:rPr>
        <w:t>     </w:t>
      </w:r>
      <w:r>
        <w:rPr>
          <w:sz w:val="28"/>
          <w:szCs w:val="28"/>
        </w:rPr>
        <w:t>     </w:t>
      </w:r>
      <w:r w:rsidRPr="00353A79">
        <w:rPr>
          <w:sz w:val="28"/>
          <w:szCs w:val="28"/>
        </w:rPr>
        <w:t>1.5. Поняття, що використовуються у цьому Положенні, мають таке значення:</w:t>
      </w:r>
    </w:p>
    <w:p w:rsidR="002D6246" w:rsidRPr="00353A79" w:rsidRDefault="002D6246" w:rsidP="00AC654F">
      <w:pPr>
        <w:jc w:val="both"/>
        <w:rPr>
          <w:sz w:val="28"/>
          <w:szCs w:val="28"/>
        </w:rPr>
      </w:pPr>
      <w:r>
        <w:rPr>
          <w:i/>
          <w:iCs/>
          <w:sz w:val="28"/>
          <w:szCs w:val="28"/>
        </w:rPr>
        <w:t>         </w:t>
      </w:r>
      <w:r w:rsidRPr="00353A79">
        <w:rPr>
          <w:i/>
          <w:iCs/>
          <w:sz w:val="28"/>
          <w:szCs w:val="28"/>
        </w:rPr>
        <w:t> конкурсна документація — </w:t>
      </w:r>
      <w:r w:rsidRPr="00353A79">
        <w:rPr>
          <w:sz w:val="28"/>
          <w:szCs w:val="28"/>
        </w:rPr>
        <w:t>комплект документів, які розробляються організатором конкурсу для підготовки конкурсних пропозицій;</w:t>
      </w:r>
    </w:p>
    <w:p w:rsidR="002D6246" w:rsidRPr="00353A79" w:rsidRDefault="002D6246" w:rsidP="00AC654F">
      <w:pPr>
        <w:jc w:val="both"/>
        <w:rPr>
          <w:sz w:val="28"/>
          <w:szCs w:val="28"/>
        </w:rPr>
      </w:pPr>
      <w:r>
        <w:rPr>
          <w:i/>
          <w:iCs/>
          <w:sz w:val="28"/>
          <w:szCs w:val="28"/>
        </w:rPr>
        <w:t xml:space="preserve">          </w:t>
      </w:r>
      <w:r w:rsidRPr="00353A79">
        <w:rPr>
          <w:i/>
          <w:iCs/>
          <w:sz w:val="28"/>
          <w:szCs w:val="28"/>
        </w:rPr>
        <w:t>конкурсна пропозиція —</w:t>
      </w:r>
      <w:r w:rsidRPr="00353A79">
        <w:rPr>
          <w:sz w:val="28"/>
          <w:szCs w:val="28"/>
        </w:rPr>
        <w:t> комплект документів, які готуються учасником конкурсу згідно з установленими вимогами та подаються організаторові конкурсу;</w:t>
      </w:r>
    </w:p>
    <w:p w:rsidR="002D6246" w:rsidRPr="00353A79" w:rsidRDefault="002D6246" w:rsidP="00AC654F">
      <w:pPr>
        <w:jc w:val="both"/>
        <w:rPr>
          <w:sz w:val="28"/>
          <w:szCs w:val="28"/>
        </w:rPr>
      </w:pPr>
      <w:r>
        <w:rPr>
          <w:i/>
          <w:iCs/>
          <w:sz w:val="28"/>
          <w:szCs w:val="28"/>
        </w:rPr>
        <w:t>          </w:t>
      </w:r>
      <w:r w:rsidRPr="00353A79">
        <w:rPr>
          <w:i/>
          <w:iCs/>
          <w:sz w:val="28"/>
          <w:szCs w:val="28"/>
        </w:rPr>
        <w:t>організатор конкурсу</w:t>
      </w:r>
      <w:r>
        <w:rPr>
          <w:sz w:val="28"/>
          <w:szCs w:val="28"/>
        </w:rPr>
        <w:t xml:space="preserve"> — виконавчий комітет </w:t>
      </w:r>
      <w:r w:rsidRPr="00C553D4">
        <w:rPr>
          <w:sz w:val="28"/>
          <w:szCs w:val="28"/>
        </w:rPr>
        <w:t>Самгородоцької сільської ради</w:t>
      </w:r>
      <w:r w:rsidRPr="00353A79">
        <w:rPr>
          <w:sz w:val="28"/>
          <w:szCs w:val="28"/>
        </w:rPr>
        <w:t>;</w:t>
      </w:r>
      <w:r>
        <w:rPr>
          <w:sz w:val="28"/>
          <w:szCs w:val="28"/>
        </w:rPr>
        <w:t xml:space="preserve"> </w:t>
      </w:r>
    </w:p>
    <w:p w:rsidR="002D6246" w:rsidRPr="00353A79" w:rsidRDefault="002D6246" w:rsidP="00AC654F">
      <w:pPr>
        <w:jc w:val="both"/>
        <w:rPr>
          <w:sz w:val="28"/>
          <w:szCs w:val="28"/>
        </w:rPr>
      </w:pPr>
      <w:r>
        <w:rPr>
          <w:i/>
          <w:iCs/>
          <w:sz w:val="28"/>
          <w:szCs w:val="28"/>
        </w:rPr>
        <w:t>          </w:t>
      </w:r>
      <w:r w:rsidRPr="00353A79">
        <w:rPr>
          <w:i/>
          <w:iCs/>
          <w:sz w:val="28"/>
          <w:szCs w:val="28"/>
        </w:rPr>
        <w:t>учасник конкурсу</w:t>
      </w:r>
      <w:r w:rsidRPr="00353A79">
        <w:rPr>
          <w:sz w:val="28"/>
          <w:szCs w:val="28"/>
        </w:rPr>
        <w:t> — суб'єкт господарювання, що подав конкурсну пропозицію.</w:t>
      </w:r>
    </w:p>
    <w:p w:rsidR="002D6246" w:rsidRPr="00353A79" w:rsidRDefault="002D6246" w:rsidP="00AC654F">
      <w:pPr>
        <w:spacing w:after="125"/>
        <w:jc w:val="both"/>
        <w:rPr>
          <w:sz w:val="28"/>
          <w:szCs w:val="28"/>
        </w:rPr>
      </w:pPr>
      <w:r>
        <w:rPr>
          <w:sz w:val="28"/>
          <w:szCs w:val="28"/>
        </w:rPr>
        <w:t>          </w:t>
      </w:r>
      <w:r w:rsidRPr="00353A79">
        <w:rPr>
          <w:sz w:val="28"/>
          <w:szCs w:val="28"/>
        </w:rPr>
        <w:t>1.6. Інші поняття, що використовуються у цьому Положенні</w:t>
      </w:r>
      <w:r>
        <w:rPr>
          <w:sz w:val="28"/>
          <w:szCs w:val="28"/>
        </w:rPr>
        <w:t>,</w:t>
      </w:r>
      <w:r w:rsidRPr="00353A79">
        <w:rPr>
          <w:sz w:val="28"/>
          <w:szCs w:val="28"/>
        </w:rPr>
        <w:t xml:space="preserve"> вживаються у значенні, наведеному у </w:t>
      </w:r>
      <w:r>
        <w:rPr>
          <w:sz w:val="28"/>
          <w:szCs w:val="28"/>
        </w:rPr>
        <w:t>з</w:t>
      </w:r>
      <w:r w:rsidRPr="00353A79">
        <w:rPr>
          <w:sz w:val="28"/>
          <w:szCs w:val="28"/>
        </w:rPr>
        <w:t>аконах України «Про житлово-комунальні послуги», «Про відходи», Порядку проведення конкурсу з надання житлово-комунальних послуг, затвердженому постановою Кабінету Мініст</w:t>
      </w:r>
      <w:r>
        <w:rPr>
          <w:sz w:val="28"/>
          <w:szCs w:val="28"/>
        </w:rPr>
        <w:t>рів України від 21 липня 2005 року</w:t>
      </w:r>
      <w:r w:rsidRPr="00353A79">
        <w:rPr>
          <w:sz w:val="28"/>
          <w:szCs w:val="28"/>
        </w:rPr>
        <w:t xml:space="preserve"> № 631, Правилах надання послуг з вивезення побутових відходів, затверджених постановою Кабінету Міністрі</w:t>
      </w:r>
      <w:r>
        <w:rPr>
          <w:sz w:val="28"/>
          <w:szCs w:val="28"/>
        </w:rPr>
        <w:t>в України від 10 грудня 2008 року  № 1070.</w:t>
      </w:r>
    </w:p>
    <w:p w:rsidR="002D6246" w:rsidRPr="00353A79" w:rsidRDefault="002D6246" w:rsidP="00AC654F">
      <w:pPr>
        <w:tabs>
          <w:tab w:val="left" w:pos="709"/>
        </w:tabs>
        <w:jc w:val="both"/>
        <w:rPr>
          <w:sz w:val="28"/>
          <w:szCs w:val="28"/>
        </w:rPr>
      </w:pPr>
      <w:r>
        <w:rPr>
          <w:b/>
          <w:bCs/>
          <w:sz w:val="28"/>
          <w:szCs w:val="28"/>
        </w:rPr>
        <w:tab/>
      </w:r>
      <w:r w:rsidRPr="00353A79">
        <w:rPr>
          <w:b/>
          <w:bCs/>
          <w:sz w:val="28"/>
          <w:szCs w:val="28"/>
        </w:rPr>
        <w:t>2. Порядок</w:t>
      </w:r>
      <w:r>
        <w:rPr>
          <w:b/>
          <w:bCs/>
          <w:sz w:val="28"/>
          <w:szCs w:val="28"/>
        </w:rPr>
        <w:t xml:space="preserve"> </w:t>
      </w:r>
      <w:r w:rsidRPr="00353A79">
        <w:rPr>
          <w:b/>
          <w:bCs/>
          <w:sz w:val="28"/>
          <w:szCs w:val="28"/>
        </w:rPr>
        <w:t xml:space="preserve"> проведення</w:t>
      </w:r>
      <w:r>
        <w:rPr>
          <w:b/>
          <w:bCs/>
          <w:sz w:val="28"/>
          <w:szCs w:val="28"/>
        </w:rPr>
        <w:t xml:space="preserve"> </w:t>
      </w:r>
      <w:r w:rsidRPr="00353A79">
        <w:rPr>
          <w:b/>
          <w:bCs/>
          <w:sz w:val="28"/>
          <w:szCs w:val="28"/>
        </w:rPr>
        <w:t xml:space="preserve"> конкурсу </w:t>
      </w:r>
      <w:r>
        <w:rPr>
          <w:b/>
          <w:bCs/>
          <w:sz w:val="28"/>
          <w:szCs w:val="28"/>
        </w:rPr>
        <w:t xml:space="preserve"> </w:t>
      </w:r>
      <w:r w:rsidRPr="00353A79">
        <w:rPr>
          <w:b/>
          <w:bCs/>
          <w:sz w:val="28"/>
          <w:szCs w:val="28"/>
        </w:rPr>
        <w:t>з</w:t>
      </w:r>
      <w:r>
        <w:rPr>
          <w:b/>
          <w:bCs/>
          <w:sz w:val="28"/>
          <w:szCs w:val="28"/>
        </w:rPr>
        <w:t xml:space="preserve"> </w:t>
      </w:r>
      <w:r w:rsidRPr="00353A79">
        <w:rPr>
          <w:b/>
          <w:bCs/>
          <w:sz w:val="28"/>
          <w:szCs w:val="28"/>
        </w:rPr>
        <w:t xml:space="preserve"> визначення </w:t>
      </w:r>
      <w:r>
        <w:rPr>
          <w:b/>
          <w:bCs/>
          <w:sz w:val="28"/>
          <w:szCs w:val="28"/>
        </w:rPr>
        <w:t xml:space="preserve"> </w:t>
      </w:r>
      <w:r w:rsidRPr="00353A79">
        <w:rPr>
          <w:b/>
          <w:bCs/>
          <w:sz w:val="28"/>
          <w:szCs w:val="28"/>
        </w:rPr>
        <w:t xml:space="preserve">виконавця </w:t>
      </w:r>
      <w:r>
        <w:rPr>
          <w:b/>
          <w:bCs/>
          <w:sz w:val="28"/>
          <w:szCs w:val="28"/>
        </w:rPr>
        <w:t xml:space="preserve"> </w:t>
      </w:r>
      <w:r w:rsidRPr="00353A79">
        <w:rPr>
          <w:b/>
          <w:bCs/>
          <w:sz w:val="28"/>
          <w:szCs w:val="28"/>
        </w:rPr>
        <w:t>послуг</w:t>
      </w:r>
      <w:r>
        <w:rPr>
          <w:b/>
          <w:bCs/>
          <w:sz w:val="28"/>
          <w:szCs w:val="28"/>
        </w:rPr>
        <w:t xml:space="preserve"> </w:t>
      </w:r>
      <w:r w:rsidRPr="00353A79">
        <w:rPr>
          <w:b/>
          <w:bCs/>
          <w:sz w:val="28"/>
          <w:szCs w:val="28"/>
        </w:rPr>
        <w:t xml:space="preserve"> з вивезення</w:t>
      </w:r>
      <w:r>
        <w:rPr>
          <w:b/>
          <w:bCs/>
          <w:sz w:val="28"/>
          <w:szCs w:val="28"/>
        </w:rPr>
        <w:t xml:space="preserve"> твердих </w:t>
      </w:r>
      <w:r w:rsidRPr="00353A79">
        <w:rPr>
          <w:b/>
          <w:bCs/>
          <w:sz w:val="28"/>
          <w:szCs w:val="28"/>
        </w:rPr>
        <w:t xml:space="preserve"> побутових відходів на території </w:t>
      </w:r>
      <w:r w:rsidRPr="00C553D4">
        <w:rPr>
          <w:b/>
          <w:bCs/>
          <w:sz w:val="28"/>
          <w:szCs w:val="28"/>
        </w:rPr>
        <w:t>Самгородоцької сільської ради</w:t>
      </w:r>
      <w:r>
        <w:rPr>
          <w:b/>
          <w:bCs/>
          <w:sz w:val="28"/>
          <w:szCs w:val="28"/>
        </w:rPr>
        <w:t xml:space="preserve"> </w:t>
      </w:r>
    </w:p>
    <w:p w:rsidR="002D6246" w:rsidRPr="00353A79" w:rsidRDefault="002D6246" w:rsidP="00AC654F">
      <w:pPr>
        <w:spacing w:after="125"/>
        <w:jc w:val="both"/>
        <w:rPr>
          <w:sz w:val="28"/>
          <w:szCs w:val="28"/>
        </w:rPr>
      </w:pPr>
      <w:r>
        <w:rPr>
          <w:sz w:val="28"/>
          <w:szCs w:val="28"/>
        </w:rPr>
        <w:t>          </w:t>
      </w:r>
      <w:r w:rsidRPr="00353A79">
        <w:rPr>
          <w:sz w:val="28"/>
          <w:szCs w:val="28"/>
        </w:rPr>
        <w:t>2.1. Організація і проведення конкурсу здійснюється в</w:t>
      </w:r>
      <w:r>
        <w:rPr>
          <w:sz w:val="28"/>
          <w:szCs w:val="28"/>
        </w:rPr>
        <w:t xml:space="preserve">иконавчим комітетом </w:t>
      </w:r>
      <w:r w:rsidRPr="00C553D4">
        <w:rPr>
          <w:sz w:val="28"/>
          <w:szCs w:val="28"/>
        </w:rPr>
        <w:t>Самгородоцької сільської ради</w:t>
      </w:r>
      <w:r w:rsidRPr="00353A79">
        <w:rPr>
          <w:sz w:val="28"/>
          <w:szCs w:val="28"/>
        </w:rPr>
        <w:t>.</w:t>
      </w:r>
      <w:r>
        <w:rPr>
          <w:sz w:val="28"/>
          <w:szCs w:val="28"/>
        </w:rPr>
        <w:t xml:space="preserve"> </w:t>
      </w:r>
    </w:p>
    <w:p w:rsidR="002D6246" w:rsidRPr="00353A79" w:rsidRDefault="002D6246" w:rsidP="00AC654F">
      <w:pPr>
        <w:spacing w:after="125"/>
        <w:jc w:val="both"/>
        <w:rPr>
          <w:sz w:val="28"/>
          <w:szCs w:val="28"/>
        </w:rPr>
      </w:pPr>
      <w:r w:rsidRPr="00353A79">
        <w:rPr>
          <w:sz w:val="28"/>
          <w:szCs w:val="28"/>
        </w:rPr>
        <w:t>       </w:t>
      </w:r>
      <w:r>
        <w:rPr>
          <w:sz w:val="28"/>
          <w:szCs w:val="28"/>
        </w:rPr>
        <w:t>   </w:t>
      </w:r>
      <w:r w:rsidRPr="00353A79">
        <w:rPr>
          <w:sz w:val="28"/>
          <w:szCs w:val="28"/>
        </w:rPr>
        <w:t>2.2. Для проведення конкурсу організатор конкурсу готує конкурсну документацію, яка має містити таку інформацію:</w:t>
      </w:r>
    </w:p>
    <w:p w:rsidR="002D6246" w:rsidRPr="00353A79" w:rsidRDefault="002D6246" w:rsidP="00AC654F">
      <w:pPr>
        <w:spacing w:after="125"/>
        <w:jc w:val="both"/>
        <w:rPr>
          <w:sz w:val="28"/>
          <w:szCs w:val="28"/>
        </w:rPr>
      </w:pPr>
      <w:r>
        <w:rPr>
          <w:sz w:val="28"/>
          <w:szCs w:val="28"/>
        </w:rPr>
        <w:t>          </w:t>
      </w:r>
      <w:r w:rsidRPr="00353A79">
        <w:rPr>
          <w:sz w:val="28"/>
          <w:szCs w:val="28"/>
        </w:rPr>
        <w:t>1) найменування, місцезнаходження організатора конкурсу;</w:t>
      </w:r>
    </w:p>
    <w:p w:rsidR="002D6246" w:rsidRPr="00353A79" w:rsidRDefault="002D6246" w:rsidP="00AC654F">
      <w:pPr>
        <w:spacing w:after="125"/>
        <w:jc w:val="both"/>
        <w:rPr>
          <w:sz w:val="28"/>
          <w:szCs w:val="28"/>
        </w:rPr>
      </w:pPr>
      <w:r>
        <w:rPr>
          <w:sz w:val="28"/>
          <w:szCs w:val="28"/>
        </w:rPr>
        <w:t>          </w:t>
      </w:r>
      <w:r w:rsidRPr="00353A79">
        <w:rPr>
          <w:sz w:val="28"/>
          <w:szCs w:val="28"/>
        </w:rPr>
        <w:t>2) підстава для проведення конкурсу (дата та номер рішення органу місцевого самоврядування);</w:t>
      </w:r>
    </w:p>
    <w:p w:rsidR="002D6246" w:rsidRPr="00353A79" w:rsidRDefault="002D6246" w:rsidP="00AC654F">
      <w:pPr>
        <w:spacing w:after="125"/>
        <w:jc w:val="both"/>
        <w:rPr>
          <w:sz w:val="28"/>
          <w:szCs w:val="28"/>
        </w:rPr>
      </w:pPr>
      <w:r>
        <w:rPr>
          <w:sz w:val="28"/>
          <w:szCs w:val="28"/>
        </w:rPr>
        <w:t>          </w:t>
      </w:r>
      <w:r w:rsidRPr="00353A79">
        <w:rPr>
          <w:sz w:val="28"/>
          <w:szCs w:val="28"/>
        </w:rPr>
        <w:t>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p>
    <w:p w:rsidR="002D6246" w:rsidRPr="00353A79" w:rsidRDefault="002D6246" w:rsidP="00AC654F">
      <w:pPr>
        <w:spacing w:after="125"/>
        <w:jc w:val="both"/>
        <w:rPr>
          <w:sz w:val="28"/>
          <w:szCs w:val="28"/>
        </w:rPr>
      </w:pPr>
      <w:r>
        <w:rPr>
          <w:sz w:val="28"/>
          <w:szCs w:val="28"/>
        </w:rPr>
        <w:t>          </w:t>
      </w:r>
      <w:r w:rsidRPr="00353A79">
        <w:rPr>
          <w:sz w:val="28"/>
          <w:szCs w:val="28"/>
        </w:rPr>
        <w:t>4) кваліфікаційні вимоги до учасників конкурсу:</w:t>
      </w:r>
    </w:p>
    <w:p w:rsidR="002D6246" w:rsidRPr="00353A79" w:rsidRDefault="002D6246" w:rsidP="00AC654F">
      <w:pPr>
        <w:spacing w:after="125"/>
        <w:jc w:val="both"/>
        <w:rPr>
          <w:sz w:val="28"/>
          <w:szCs w:val="28"/>
        </w:rPr>
      </w:pPr>
      <w:r>
        <w:rPr>
          <w:sz w:val="28"/>
          <w:szCs w:val="28"/>
        </w:rPr>
        <w:t xml:space="preserve">           </w:t>
      </w:r>
      <w:r w:rsidRPr="00353A79">
        <w:rPr>
          <w:sz w:val="28"/>
          <w:szCs w:val="28"/>
        </w:rPr>
        <w:t>наявність матеріально-технічної бази;</w:t>
      </w:r>
    </w:p>
    <w:p w:rsidR="002D6246" w:rsidRPr="00353A79" w:rsidRDefault="002D6246" w:rsidP="00AC654F">
      <w:pPr>
        <w:spacing w:after="125"/>
        <w:jc w:val="both"/>
        <w:rPr>
          <w:sz w:val="28"/>
          <w:szCs w:val="28"/>
        </w:rPr>
      </w:pPr>
      <w:r>
        <w:rPr>
          <w:sz w:val="28"/>
          <w:szCs w:val="28"/>
        </w:rPr>
        <w:t xml:space="preserve">           </w:t>
      </w:r>
      <w:r w:rsidRPr="00353A79">
        <w:rPr>
          <w:sz w:val="28"/>
          <w:szCs w:val="28"/>
        </w:rPr>
        <w:t>вартість надання послуг;</w:t>
      </w:r>
    </w:p>
    <w:p w:rsidR="002D6246" w:rsidRPr="00353A79" w:rsidRDefault="002D6246" w:rsidP="00AC654F">
      <w:pPr>
        <w:spacing w:after="125"/>
        <w:jc w:val="both"/>
        <w:rPr>
          <w:sz w:val="28"/>
          <w:szCs w:val="28"/>
        </w:rPr>
      </w:pPr>
      <w:r>
        <w:rPr>
          <w:sz w:val="28"/>
          <w:szCs w:val="28"/>
        </w:rPr>
        <w:t>           </w:t>
      </w:r>
      <w:r w:rsidRPr="00353A79">
        <w:rPr>
          <w:sz w:val="28"/>
          <w:szCs w:val="28"/>
        </w:rPr>
        <w:t>досвід роботи з надання послуг з вивезення побутових відходів;</w:t>
      </w:r>
    </w:p>
    <w:p w:rsidR="002D6246" w:rsidRPr="00353A79" w:rsidRDefault="002D6246" w:rsidP="00AC654F">
      <w:pPr>
        <w:spacing w:after="125"/>
        <w:jc w:val="both"/>
        <w:rPr>
          <w:sz w:val="28"/>
          <w:szCs w:val="28"/>
        </w:rPr>
      </w:pPr>
      <w:r>
        <w:rPr>
          <w:sz w:val="28"/>
          <w:szCs w:val="28"/>
        </w:rPr>
        <w:t>           </w:t>
      </w:r>
      <w:r w:rsidRPr="00353A79">
        <w:rPr>
          <w:sz w:val="28"/>
          <w:szCs w:val="28"/>
        </w:rPr>
        <w:t>наявність та кількість працівників відповідної кваліфікації;</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5) 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 відходів;</w:t>
      </w:r>
    </w:p>
    <w:p w:rsidR="002D6246" w:rsidRPr="00353A79" w:rsidRDefault="002D6246" w:rsidP="00AC654F">
      <w:pPr>
        <w:spacing w:after="125"/>
        <w:jc w:val="both"/>
        <w:rPr>
          <w:sz w:val="28"/>
          <w:szCs w:val="28"/>
        </w:rPr>
      </w:pPr>
      <w:r>
        <w:rPr>
          <w:sz w:val="28"/>
          <w:szCs w:val="28"/>
        </w:rPr>
        <w:t>          </w:t>
      </w:r>
      <w:r w:rsidRPr="00353A79">
        <w:rPr>
          <w:sz w:val="28"/>
          <w:szCs w:val="28"/>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2D6246" w:rsidRDefault="002D6246" w:rsidP="00AC654F">
      <w:pPr>
        <w:spacing w:after="125"/>
        <w:jc w:val="both"/>
        <w:rPr>
          <w:sz w:val="28"/>
          <w:szCs w:val="28"/>
        </w:rPr>
      </w:pPr>
      <w:r>
        <w:rPr>
          <w:sz w:val="28"/>
          <w:szCs w:val="28"/>
        </w:rPr>
        <w:t>          </w:t>
      </w:r>
      <w:r w:rsidRPr="00353A79">
        <w:rPr>
          <w:sz w:val="28"/>
          <w:szCs w:val="28"/>
        </w:rPr>
        <w:t>7) характеристика території, де повинні надаватися послуги з вивезення побутових відходів</w:t>
      </w:r>
      <w:r>
        <w:rPr>
          <w:sz w:val="28"/>
          <w:szCs w:val="28"/>
        </w:rPr>
        <w:t>;</w:t>
      </w:r>
    </w:p>
    <w:p w:rsidR="002D6246" w:rsidRPr="00353A79" w:rsidRDefault="002D6246" w:rsidP="00AC654F">
      <w:pPr>
        <w:spacing w:after="125"/>
        <w:jc w:val="both"/>
        <w:rPr>
          <w:sz w:val="28"/>
          <w:szCs w:val="28"/>
        </w:rPr>
      </w:pPr>
      <w:r>
        <w:rPr>
          <w:sz w:val="28"/>
          <w:szCs w:val="28"/>
        </w:rPr>
        <w:t>          </w:t>
      </w:r>
      <w:r w:rsidRPr="00353A79">
        <w:rPr>
          <w:sz w:val="28"/>
          <w:szCs w:val="28"/>
        </w:rPr>
        <w:t>8) характеристика об'єктів утворення побутових відходів за джерелами їх утворення:</w:t>
      </w:r>
    </w:p>
    <w:p w:rsidR="002D6246" w:rsidRPr="00353A79" w:rsidRDefault="002D6246" w:rsidP="00AC654F">
      <w:pPr>
        <w:jc w:val="both"/>
        <w:rPr>
          <w:sz w:val="28"/>
          <w:szCs w:val="28"/>
        </w:rPr>
      </w:pPr>
      <w:r>
        <w:rPr>
          <w:b/>
          <w:bCs/>
          <w:i/>
          <w:iCs/>
          <w:sz w:val="28"/>
          <w:szCs w:val="28"/>
        </w:rPr>
        <w:t>         </w:t>
      </w:r>
      <w:r w:rsidRPr="00353A79">
        <w:rPr>
          <w:b/>
          <w:bCs/>
          <w:i/>
          <w:iCs/>
          <w:sz w:val="28"/>
          <w:szCs w:val="28"/>
        </w:rPr>
        <w:t xml:space="preserve"> а) багатоквартирні житлові будинки:</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загальна кількість будинків, кількість мешканців таких будинків;</w:t>
      </w:r>
    </w:p>
    <w:p w:rsidR="002D6246" w:rsidRPr="00353A79" w:rsidRDefault="002D6246" w:rsidP="00AC654F">
      <w:pPr>
        <w:spacing w:after="125"/>
        <w:jc w:val="both"/>
        <w:rPr>
          <w:sz w:val="28"/>
          <w:szCs w:val="28"/>
        </w:rPr>
      </w:pPr>
      <w:r>
        <w:rPr>
          <w:sz w:val="28"/>
          <w:szCs w:val="28"/>
        </w:rPr>
        <w:t>          </w:t>
      </w:r>
      <w:r w:rsidRPr="00353A79">
        <w:rPr>
          <w:sz w:val="28"/>
          <w:szCs w:val="28"/>
        </w:rPr>
        <w:t>місцезнаходження будинків, їх характеристика залежно від наявності видів благоустрою (каналізації, центрального опалення,</w:t>
      </w:r>
      <w:r>
        <w:rPr>
          <w:sz w:val="28"/>
          <w:szCs w:val="28"/>
        </w:rPr>
        <w:t xml:space="preserve"> </w:t>
      </w:r>
      <w:r w:rsidRPr="00353A79">
        <w:rPr>
          <w:sz w:val="28"/>
          <w:szCs w:val="28"/>
        </w:rPr>
        <w:t xml:space="preserve"> водо- та газопостачання);</w:t>
      </w:r>
    </w:p>
    <w:p w:rsidR="002D6246" w:rsidRPr="00353A79" w:rsidRDefault="002D6246" w:rsidP="00AC654F">
      <w:pPr>
        <w:spacing w:after="125"/>
        <w:jc w:val="both"/>
        <w:rPr>
          <w:sz w:val="28"/>
          <w:szCs w:val="28"/>
        </w:rPr>
      </w:pPr>
      <w:r>
        <w:rPr>
          <w:sz w:val="28"/>
          <w:szCs w:val="28"/>
        </w:rPr>
        <w:t>          </w:t>
      </w:r>
      <w:r w:rsidRPr="00353A79">
        <w:rPr>
          <w:sz w:val="28"/>
          <w:szCs w:val="28"/>
        </w:rPr>
        <w:t xml:space="preserve">відомості </w:t>
      </w:r>
      <w:r>
        <w:rPr>
          <w:sz w:val="28"/>
          <w:szCs w:val="28"/>
        </w:rPr>
        <w:t>про власників або наймачів, користувачів, у тому числі орендарів джерел утворення побутових відходів;</w:t>
      </w:r>
    </w:p>
    <w:p w:rsidR="002D6246" w:rsidRPr="00353A79" w:rsidRDefault="002D6246" w:rsidP="00AC654F">
      <w:pPr>
        <w:spacing w:after="125"/>
        <w:jc w:val="both"/>
        <w:rPr>
          <w:sz w:val="28"/>
          <w:szCs w:val="28"/>
        </w:rPr>
      </w:pPr>
      <w:r>
        <w:rPr>
          <w:sz w:val="28"/>
          <w:szCs w:val="28"/>
        </w:rPr>
        <w:t>          </w:t>
      </w:r>
      <w:r w:rsidRPr="00353A79">
        <w:rPr>
          <w:sz w:val="28"/>
          <w:szCs w:val="28"/>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2D6246" w:rsidRPr="00353A79" w:rsidRDefault="002D6246" w:rsidP="00AC654F">
      <w:pPr>
        <w:jc w:val="both"/>
        <w:rPr>
          <w:sz w:val="28"/>
          <w:szCs w:val="28"/>
        </w:rPr>
      </w:pPr>
      <w:r>
        <w:rPr>
          <w:b/>
          <w:bCs/>
          <w:i/>
          <w:iCs/>
          <w:sz w:val="28"/>
          <w:szCs w:val="28"/>
        </w:rPr>
        <w:t>         </w:t>
      </w:r>
      <w:r w:rsidRPr="00353A79">
        <w:rPr>
          <w:b/>
          <w:bCs/>
          <w:i/>
          <w:iCs/>
          <w:sz w:val="28"/>
          <w:szCs w:val="28"/>
        </w:rPr>
        <w:t xml:space="preserve"> б) одноквартирні житлові будинки:</w:t>
      </w:r>
    </w:p>
    <w:p w:rsidR="002D6246" w:rsidRPr="00353A79" w:rsidRDefault="002D6246" w:rsidP="00AC654F">
      <w:pPr>
        <w:spacing w:after="125"/>
        <w:jc w:val="both"/>
        <w:rPr>
          <w:sz w:val="28"/>
          <w:szCs w:val="28"/>
        </w:rPr>
      </w:pPr>
      <w:r>
        <w:rPr>
          <w:sz w:val="28"/>
          <w:szCs w:val="28"/>
        </w:rPr>
        <w:t>          </w:t>
      </w:r>
      <w:r w:rsidRPr="00353A79">
        <w:rPr>
          <w:sz w:val="28"/>
          <w:szCs w:val="28"/>
        </w:rPr>
        <w:t>загальна кількість будинків, кількість мешканців таких будинків;</w:t>
      </w:r>
    </w:p>
    <w:p w:rsidR="002D6246" w:rsidRPr="00353A79" w:rsidRDefault="002D6246" w:rsidP="00AC654F">
      <w:pPr>
        <w:tabs>
          <w:tab w:val="left" w:pos="709"/>
        </w:tabs>
        <w:spacing w:after="125"/>
        <w:jc w:val="both"/>
        <w:rPr>
          <w:sz w:val="28"/>
          <w:szCs w:val="28"/>
        </w:rPr>
      </w:pPr>
      <w:r w:rsidRPr="00353A79">
        <w:rPr>
          <w:sz w:val="28"/>
          <w:szCs w:val="28"/>
        </w:rPr>
        <w:t>      </w:t>
      </w:r>
      <w:r>
        <w:rPr>
          <w:sz w:val="28"/>
          <w:szCs w:val="28"/>
        </w:rPr>
        <w:t>    </w:t>
      </w:r>
      <w:r w:rsidRPr="00353A79">
        <w:rPr>
          <w:sz w:val="28"/>
          <w:szCs w:val="28"/>
        </w:rPr>
        <w:t>місцезнаходження будинків, їх характеристика залежно від наявності видів благоустрою (каналізації, центрального опалення, водо- та газопостачання);</w:t>
      </w:r>
    </w:p>
    <w:p w:rsidR="002D6246" w:rsidRPr="00353A79" w:rsidRDefault="002D6246" w:rsidP="00AC654F">
      <w:pPr>
        <w:spacing w:after="125"/>
        <w:jc w:val="both"/>
        <w:rPr>
          <w:sz w:val="28"/>
          <w:szCs w:val="28"/>
        </w:rPr>
      </w:pPr>
      <w:r>
        <w:rPr>
          <w:sz w:val="28"/>
          <w:szCs w:val="28"/>
        </w:rPr>
        <w:t>          </w:t>
      </w:r>
      <w:r w:rsidRPr="00353A79">
        <w:rPr>
          <w:sz w:val="28"/>
          <w:szCs w:val="28"/>
        </w:rPr>
        <w:t>кількість будинків, у яких відсутнє централізоване водопостачання та каналізація, а рідкі відходи зберігаються у вигрібних ямах;</w:t>
      </w:r>
    </w:p>
    <w:p w:rsidR="002D6246" w:rsidRPr="00353A79" w:rsidRDefault="002D6246" w:rsidP="00AC654F">
      <w:pPr>
        <w:spacing w:after="125"/>
        <w:jc w:val="both"/>
        <w:rPr>
          <w:sz w:val="28"/>
          <w:szCs w:val="28"/>
        </w:rPr>
      </w:pPr>
      <w:r>
        <w:rPr>
          <w:sz w:val="28"/>
          <w:szCs w:val="28"/>
        </w:rPr>
        <w:t>          </w:t>
      </w:r>
      <w:r w:rsidRPr="00353A79">
        <w:rPr>
          <w:sz w:val="28"/>
          <w:szCs w:val="28"/>
        </w:rPr>
        <w:t>наявність, кількість, місцезнаходження, об'єм і належність контейнерів (контейнерних майданчиків) для зберігання та збирання різних побутових відходів;</w:t>
      </w:r>
    </w:p>
    <w:p w:rsidR="002D6246" w:rsidRPr="00353A79" w:rsidRDefault="002D6246" w:rsidP="00AC654F">
      <w:pPr>
        <w:tabs>
          <w:tab w:val="left" w:pos="709"/>
        </w:tabs>
        <w:spacing w:after="125"/>
        <w:jc w:val="both"/>
        <w:rPr>
          <w:sz w:val="28"/>
          <w:szCs w:val="28"/>
        </w:rPr>
      </w:pPr>
      <w:r>
        <w:rPr>
          <w:sz w:val="28"/>
          <w:szCs w:val="28"/>
        </w:rPr>
        <w:t xml:space="preserve">           </w:t>
      </w:r>
      <w:r w:rsidRPr="00353A79">
        <w:rPr>
          <w:sz w:val="28"/>
          <w:szCs w:val="28"/>
        </w:rPr>
        <w:t>характеристика під'їзних шляхів;</w:t>
      </w:r>
    </w:p>
    <w:p w:rsidR="002D6246" w:rsidRPr="00353A79" w:rsidRDefault="002D6246" w:rsidP="00AC654F">
      <w:pPr>
        <w:jc w:val="both"/>
        <w:rPr>
          <w:sz w:val="28"/>
          <w:szCs w:val="28"/>
        </w:rPr>
      </w:pPr>
      <w:r>
        <w:rPr>
          <w:b/>
          <w:bCs/>
          <w:i/>
          <w:iCs/>
          <w:sz w:val="28"/>
          <w:szCs w:val="28"/>
        </w:rPr>
        <w:t>          </w:t>
      </w:r>
      <w:r w:rsidRPr="00353A79">
        <w:rPr>
          <w:b/>
          <w:bCs/>
          <w:i/>
          <w:iCs/>
          <w:sz w:val="28"/>
          <w:szCs w:val="28"/>
        </w:rPr>
        <w:t>в) підприємства, установи та організації:</w:t>
      </w:r>
    </w:p>
    <w:p w:rsidR="002D6246" w:rsidRPr="00353A79" w:rsidRDefault="002D6246" w:rsidP="00AC654F">
      <w:pPr>
        <w:spacing w:after="125"/>
        <w:jc w:val="both"/>
        <w:rPr>
          <w:sz w:val="28"/>
          <w:szCs w:val="28"/>
        </w:rPr>
      </w:pPr>
      <w:r>
        <w:rPr>
          <w:sz w:val="28"/>
          <w:szCs w:val="28"/>
        </w:rPr>
        <w:t>          </w:t>
      </w:r>
      <w:r w:rsidRPr="00353A79">
        <w:rPr>
          <w:sz w:val="28"/>
          <w:szCs w:val="28"/>
        </w:rPr>
        <w:t>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опалення, водо- та газопостачання), місцезнаходження, кількість, об'єм, місцезнаходження та належність контейнерів;</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9) харак</w:t>
      </w:r>
      <w:r>
        <w:rPr>
          <w:sz w:val="28"/>
          <w:szCs w:val="28"/>
        </w:rPr>
        <w:t>теристика, включаючи потужність</w:t>
      </w:r>
      <w:r w:rsidRPr="00353A79">
        <w:rPr>
          <w:sz w:val="28"/>
          <w:szCs w:val="28"/>
        </w:rPr>
        <w:t xml:space="preserve">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w:t>
      </w:r>
    </w:p>
    <w:p w:rsidR="002D6246" w:rsidRPr="00353A79" w:rsidRDefault="002D6246" w:rsidP="00AC654F">
      <w:pPr>
        <w:spacing w:after="125"/>
        <w:jc w:val="both"/>
        <w:rPr>
          <w:sz w:val="28"/>
          <w:szCs w:val="28"/>
        </w:rPr>
      </w:pPr>
      <w:r>
        <w:rPr>
          <w:sz w:val="28"/>
          <w:szCs w:val="28"/>
        </w:rPr>
        <w:t>          </w:t>
      </w:r>
      <w:r w:rsidRPr="00353A79">
        <w:rPr>
          <w:sz w:val="28"/>
          <w:szCs w:val="28"/>
        </w:rPr>
        <w:t>У разі відсутності відповідного об'єкта поводження з побутовими відходами на певній території або недостатнього обсягу потужностей для відповідної кількості побутових відходів (небезпечних відходів у складі побутових відходів) відходи повинні перевозитися до відповідного найближчого об'єкта поводження з ними.</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10) вимоги до конкурсних пропозицій;</w:t>
      </w:r>
    </w:p>
    <w:p w:rsidR="002D6246" w:rsidRPr="00353A79" w:rsidRDefault="002D6246" w:rsidP="00AC654F">
      <w:pPr>
        <w:spacing w:after="125"/>
        <w:jc w:val="both"/>
        <w:rPr>
          <w:sz w:val="28"/>
          <w:szCs w:val="28"/>
        </w:rPr>
      </w:pPr>
      <w:r>
        <w:rPr>
          <w:sz w:val="28"/>
          <w:szCs w:val="28"/>
        </w:rPr>
        <w:t>          </w:t>
      </w:r>
      <w:r w:rsidRPr="00353A79">
        <w:rPr>
          <w:sz w:val="28"/>
          <w:szCs w:val="28"/>
        </w:rPr>
        <w:t>11) критерії оцінки конкурсних пропозицій;</w:t>
      </w:r>
    </w:p>
    <w:p w:rsidR="002D6246" w:rsidRPr="00353A79" w:rsidRDefault="002D6246" w:rsidP="00AC654F">
      <w:pPr>
        <w:spacing w:after="125"/>
        <w:jc w:val="both"/>
        <w:rPr>
          <w:sz w:val="28"/>
          <w:szCs w:val="28"/>
        </w:rPr>
      </w:pPr>
      <w:r>
        <w:rPr>
          <w:sz w:val="28"/>
          <w:szCs w:val="28"/>
        </w:rPr>
        <w:t>          </w:t>
      </w:r>
      <w:r w:rsidRPr="00353A79">
        <w:rPr>
          <w:sz w:val="28"/>
          <w:szCs w:val="28"/>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2D6246" w:rsidRPr="00353A79" w:rsidRDefault="002D6246" w:rsidP="00AC654F">
      <w:pPr>
        <w:spacing w:after="125"/>
        <w:jc w:val="both"/>
        <w:rPr>
          <w:sz w:val="28"/>
          <w:szCs w:val="28"/>
        </w:rPr>
      </w:pPr>
      <w:r>
        <w:rPr>
          <w:sz w:val="28"/>
          <w:szCs w:val="28"/>
        </w:rPr>
        <w:t>          </w:t>
      </w:r>
      <w:r w:rsidRPr="00353A79">
        <w:rPr>
          <w:sz w:val="28"/>
          <w:szCs w:val="28"/>
        </w:rPr>
        <w:t>13) способи, місце та кінцевий строк подання конкурсних пропозицій;</w:t>
      </w:r>
    </w:p>
    <w:p w:rsidR="002D6246" w:rsidRPr="00353A79" w:rsidRDefault="002D6246" w:rsidP="00AC654F">
      <w:pPr>
        <w:spacing w:after="125"/>
        <w:jc w:val="both"/>
        <w:rPr>
          <w:sz w:val="28"/>
          <w:szCs w:val="28"/>
        </w:rPr>
      </w:pPr>
      <w:r>
        <w:rPr>
          <w:sz w:val="28"/>
          <w:szCs w:val="28"/>
        </w:rPr>
        <w:t>          </w:t>
      </w:r>
      <w:r w:rsidRPr="00353A79">
        <w:rPr>
          <w:sz w:val="28"/>
          <w:szCs w:val="28"/>
        </w:rPr>
        <w:t>14) місце, дата та час розкриття конвертів з конкурсними пропозиціями.</w:t>
      </w:r>
    </w:p>
    <w:p w:rsidR="002D6246" w:rsidRPr="00353A79" w:rsidRDefault="002D6246" w:rsidP="00AC654F">
      <w:pPr>
        <w:spacing w:after="125"/>
        <w:jc w:val="both"/>
        <w:rPr>
          <w:sz w:val="28"/>
          <w:szCs w:val="28"/>
        </w:rPr>
      </w:pPr>
      <w:r w:rsidRPr="00353A79">
        <w:rPr>
          <w:sz w:val="28"/>
          <w:szCs w:val="28"/>
        </w:rPr>
        <w:t>         2.3. Організатор конкурсу утворює комісію, до складу якої входять на паритетних засадах: представники організатора конкурсу, підприємств житлово-комунального господарства, а також (за їх згодою) органів місцевого самоврядування, органів виконавчої влади.</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Головою конкурсної комісії призначається представник організатора конкурсу.</w:t>
      </w:r>
    </w:p>
    <w:p w:rsidR="002D6246" w:rsidRPr="00353A79" w:rsidRDefault="002D6246" w:rsidP="00AC654F">
      <w:pPr>
        <w:spacing w:after="125"/>
        <w:jc w:val="both"/>
        <w:rPr>
          <w:sz w:val="28"/>
          <w:szCs w:val="28"/>
        </w:rPr>
      </w:pPr>
      <w:r>
        <w:rPr>
          <w:sz w:val="28"/>
          <w:szCs w:val="28"/>
        </w:rPr>
        <w:t>          </w:t>
      </w:r>
      <w:r w:rsidRPr="00353A79">
        <w:rPr>
          <w:sz w:val="28"/>
          <w:szCs w:val="28"/>
        </w:rPr>
        <w:t>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rsidR="002D6246" w:rsidRPr="00353A79" w:rsidRDefault="002D6246" w:rsidP="00AC654F">
      <w:pPr>
        <w:spacing w:after="125"/>
        <w:jc w:val="both"/>
        <w:rPr>
          <w:sz w:val="28"/>
          <w:szCs w:val="28"/>
        </w:rPr>
      </w:pPr>
      <w:r>
        <w:rPr>
          <w:sz w:val="28"/>
          <w:szCs w:val="28"/>
        </w:rPr>
        <w:t>           </w:t>
      </w:r>
      <w:r w:rsidRPr="00353A79">
        <w:rPr>
          <w:sz w:val="28"/>
          <w:szCs w:val="28"/>
        </w:rPr>
        <w:t>2.4. Передбачені конкурсною документацією умови проведення конкурсу обов'язкові для конкурсної комісії та його учасників.</w:t>
      </w:r>
    </w:p>
    <w:p w:rsidR="002D6246" w:rsidRPr="00353A79" w:rsidRDefault="002D6246" w:rsidP="00AC654F">
      <w:pPr>
        <w:spacing w:after="125"/>
        <w:jc w:val="both"/>
        <w:rPr>
          <w:sz w:val="28"/>
          <w:szCs w:val="28"/>
        </w:rPr>
      </w:pPr>
      <w:r>
        <w:rPr>
          <w:sz w:val="28"/>
          <w:szCs w:val="28"/>
        </w:rPr>
        <w:t>           </w:t>
      </w:r>
      <w:r w:rsidRPr="00353A79">
        <w:rPr>
          <w:sz w:val="28"/>
          <w:szCs w:val="28"/>
        </w:rPr>
        <w:t>2.5. 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 яке повинне містити інформацію, передбачену підпунктами 1-4, 7-9, 13 пункту 2.2. цього Положення, а також про способи і місце отримання конкурсної документації.</w:t>
      </w:r>
    </w:p>
    <w:p w:rsidR="002D6246" w:rsidRPr="00353A79" w:rsidRDefault="002D6246" w:rsidP="00AC654F">
      <w:pPr>
        <w:spacing w:after="125"/>
        <w:jc w:val="both"/>
        <w:rPr>
          <w:sz w:val="28"/>
          <w:szCs w:val="28"/>
        </w:rPr>
      </w:pPr>
      <w:r>
        <w:rPr>
          <w:sz w:val="28"/>
          <w:szCs w:val="28"/>
        </w:rPr>
        <w:t>           </w:t>
      </w:r>
      <w:r w:rsidRPr="00353A79">
        <w:rPr>
          <w:sz w:val="28"/>
          <w:szCs w:val="28"/>
        </w:rPr>
        <w:t>2.6.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2.7. Організатор конкурс протягом трьох робочих днів після надходження від учасника заявки про участь у конкурсі надає йому конкурсну документацію особисто або надсилає поштою.</w:t>
      </w:r>
    </w:p>
    <w:p w:rsidR="002D6246" w:rsidRPr="00353A79" w:rsidRDefault="002D6246" w:rsidP="00AC654F">
      <w:pPr>
        <w:spacing w:after="125"/>
        <w:jc w:val="both"/>
        <w:rPr>
          <w:sz w:val="28"/>
          <w:szCs w:val="28"/>
        </w:rPr>
      </w:pPr>
      <w:r>
        <w:rPr>
          <w:sz w:val="28"/>
          <w:szCs w:val="28"/>
        </w:rPr>
        <w:t>          </w:t>
      </w:r>
      <w:r w:rsidRPr="00353A79">
        <w:rPr>
          <w:sz w:val="28"/>
          <w:szCs w:val="28"/>
        </w:rPr>
        <w:t>2.8.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з моменту отримання звернення про роз’яснення  письмову відповідь.</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2.9.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Організатором конкурсу ведеться протокол зазначених зборів, який надсилається або надається усім учасникам зборів в день їх проведення.</w:t>
      </w:r>
    </w:p>
    <w:p w:rsidR="002D6246" w:rsidRPr="00353A79" w:rsidRDefault="002D6246" w:rsidP="00AC654F">
      <w:pPr>
        <w:spacing w:after="125"/>
        <w:jc w:val="both"/>
        <w:rPr>
          <w:sz w:val="28"/>
          <w:szCs w:val="28"/>
        </w:rPr>
      </w:pPr>
      <w:r>
        <w:rPr>
          <w:sz w:val="28"/>
          <w:szCs w:val="28"/>
        </w:rPr>
        <w:t>          </w:t>
      </w:r>
      <w:r w:rsidRPr="00353A79">
        <w:rPr>
          <w:sz w:val="28"/>
          <w:szCs w:val="28"/>
        </w:rPr>
        <w:t>2.10.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2.11. 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на сім календарних днів, про що повідомляються учасники.</w:t>
      </w:r>
    </w:p>
    <w:p w:rsidR="002D6246" w:rsidRPr="00353A79" w:rsidRDefault="002D6246" w:rsidP="00AC654F">
      <w:pPr>
        <w:jc w:val="both"/>
        <w:rPr>
          <w:sz w:val="28"/>
          <w:szCs w:val="28"/>
        </w:rPr>
      </w:pPr>
      <w:r>
        <w:rPr>
          <w:b/>
          <w:bCs/>
          <w:sz w:val="28"/>
          <w:szCs w:val="28"/>
        </w:rPr>
        <w:tab/>
      </w:r>
      <w:r w:rsidRPr="00353A79">
        <w:rPr>
          <w:b/>
          <w:bCs/>
          <w:sz w:val="28"/>
          <w:szCs w:val="28"/>
        </w:rPr>
        <w:t>3. Подання документів</w:t>
      </w:r>
    </w:p>
    <w:p w:rsidR="002D6246" w:rsidRPr="00353A79" w:rsidRDefault="002D6246" w:rsidP="00AC654F">
      <w:pPr>
        <w:spacing w:after="125"/>
        <w:jc w:val="both"/>
        <w:rPr>
          <w:sz w:val="28"/>
          <w:szCs w:val="28"/>
        </w:rPr>
      </w:pPr>
      <w:r>
        <w:rPr>
          <w:sz w:val="28"/>
          <w:szCs w:val="28"/>
        </w:rPr>
        <w:t>          </w:t>
      </w:r>
      <w:r w:rsidRPr="00353A79">
        <w:rPr>
          <w:sz w:val="28"/>
          <w:szCs w:val="28"/>
        </w:rPr>
        <w:t>3.1. Для участі у конкурсі й</w:t>
      </w:r>
      <w:r>
        <w:rPr>
          <w:sz w:val="28"/>
          <w:szCs w:val="28"/>
        </w:rPr>
        <w:t xml:space="preserve">ого учасники подають оригінали або </w:t>
      </w:r>
      <w:r w:rsidRPr="00353A79">
        <w:rPr>
          <w:sz w:val="28"/>
          <w:szCs w:val="28"/>
        </w:rPr>
        <w:t>засвідчені в установленому законодавством порядку копії документів:</w:t>
      </w:r>
    </w:p>
    <w:p w:rsidR="002D6246" w:rsidRPr="00353A79" w:rsidRDefault="002D6246" w:rsidP="00AC654F">
      <w:pPr>
        <w:spacing w:after="125"/>
        <w:jc w:val="both"/>
        <w:rPr>
          <w:sz w:val="28"/>
          <w:szCs w:val="28"/>
        </w:rPr>
      </w:pPr>
      <w:r>
        <w:rPr>
          <w:sz w:val="28"/>
          <w:szCs w:val="28"/>
        </w:rPr>
        <w:t>           </w:t>
      </w:r>
      <w:r w:rsidRPr="00353A79">
        <w:rPr>
          <w:sz w:val="28"/>
          <w:szCs w:val="28"/>
        </w:rPr>
        <w:t>балансового звіту суб'єкта господарювання за останній звітній період;</w:t>
      </w:r>
    </w:p>
    <w:p w:rsidR="002D6246" w:rsidRPr="00353A79" w:rsidRDefault="002D6246" w:rsidP="00AC654F">
      <w:pPr>
        <w:spacing w:after="125"/>
        <w:jc w:val="both"/>
        <w:rPr>
          <w:sz w:val="28"/>
          <w:szCs w:val="28"/>
        </w:rPr>
      </w:pPr>
      <w:r>
        <w:rPr>
          <w:sz w:val="28"/>
          <w:szCs w:val="28"/>
        </w:rPr>
        <w:t>           </w:t>
      </w:r>
      <w:r w:rsidRPr="00353A79">
        <w:rPr>
          <w:sz w:val="28"/>
          <w:szCs w:val="28"/>
        </w:rPr>
        <w:t>довідки відповідних органів державної податкової інспекції і Пенсійного фонду України про відсутність (наявність) заборгованості за податковими зобов'язаннями та платежами до Пенсійного фонду України;</w:t>
      </w:r>
    </w:p>
    <w:p w:rsidR="002D6246" w:rsidRPr="00353A79" w:rsidRDefault="002D6246" w:rsidP="00AC654F">
      <w:pPr>
        <w:spacing w:after="125"/>
        <w:jc w:val="both"/>
        <w:rPr>
          <w:sz w:val="28"/>
          <w:szCs w:val="28"/>
        </w:rPr>
      </w:pPr>
      <w:r>
        <w:rPr>
          <w:sz w:val="28"/>
          <w:szCs w:val="28"/>
        </w:rPr>
        <w:t>           </w:t>
      </w:r>
      <w:r w:rsidRPr="00353A79">
        <w:rPr>
          <w:sz w:val="28"/>
          <w:szCs w:val="28"/>
        </w:rPr>
        <w:t>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rsidR="002D6246" w:rsidRPr="00353A79" w:rsidRDefault="002D6246" w:rsidP="00AC654F">
      <w:pPr>
        <w:spacing w:after="125"/>
        <w:jc w:val="both"/>
        <w:rPr>
          <w:sz w:val="28"/>
          <w:szCs w:val="28"/>
        </w:rPr>
      </w:pPr>
      <w:r>
        <w:rPr>
          <w:sz w:val="28"/>
          <w:szCs w:val="28"/>
        </w:rPr>
        <w:t>           </w:t>
      </w:r>
      <w:r w:rsidRPr="00353A79">
        <w:rPr>
          <w:sz w:val="28"/>
          <w:szCs w:val="28"/>
        </w:rPr>
        <w:t>технічних паспортів на спеціально обладнані транспортні засоби та довідки про проходження ними технічного огляду;</w:t>
      </w:r>
    </w:p>
    <w:p w:rsidR="002D6246" w:rsidRPr="00353A79" w:rsidRDefault="002D6246" w:rsidP="00AC654F">
      <w:pPr>
        <w:spacing w:after="125"/>
        <w:jc w:val="both"/>
        <w:rPr>
          <w:sz w:val="28"/>
          <w:szCs w:val="28"/>
        </w:rPr>
      </w:pPr>
      <w:r>
        <w:rPr>
          <w:sz w:val="28"/>
          <w:szCs w:val="28"/>
        </w:rPr>
        <w:t>           </w:t>
      </w:r>
      <w:r w:rsidRPr="00353A79">
        <w:rPr>
          <w:sz w:val="28"/>
          <w:szCs w:val="28"/>
        </w:rPr>
        <w:t>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довідки про забезпечення створення умов для щоденного миття спеціально обладнаних транспортних засобів, їх паркування та технічного обслуговування;</w:t>
      </w:r>
    </w:p>
    <w:p w:rsidR="002D6246" w:rsidRPr="00353A79" w:rsidRDefault="002D6246" w:rsidP="00AC654F">
      <w:pPr>
        <w:spacing w:after="125"/>
        <w:jc w:val="both"/>
        <w:rPr>
          <w:sz w:val="28"/>
          <w:szCs w:val="28"/>
        </w:rPr>
      </w:pPr>
      <w:r>
        <w:rPr>
          <w:sz w:val="28"/>
          <w:szCs w:val="28"/>
        </w:rPr>
        <w:t xml:space="preserve">           </w:t>
      </w:r>
      <w:r w:rsidRPr="00353A79">
        <w:rPr>
          <w:sz w:val="28"/>
          <w:szCs w:val="28"/>
        </w:rPr>
        <w:t>довідки про проходження водіями медичного огляду;</w:t>
      </w:r>
    </w:p>
    <w:p w:rsidR="002D6246" w:rsidRPr="00353A79" w:rsidRDefault="002D6246" w:rsidP="00AC654F">
      <w:pPr>
        <w:spacing w:after="125"/>
        <w:jc w:val="both"/>
        <w:rPr>
          <w:sz w:val="28"/>
          <w:szCs w:val="28"/>
        </w:rPr>
      </w:pPr>
      <w:r>
        <w:rPr>
          <w:sz w:val="28"/>
          <w:szCs w:val="28"/>
        </w:rPr>
        <w:t>           </w:t>
      </w:r>
      <w:r w:rsidRPr="00353A79">
        <w:rPr>
          <w:sz w:val="28"/>
          <w:szCs w:val="28"/>
        </w:rPr>
        <w:t>документа, що містить відомості про досвід роботи з надання послуг з вивезення побутових відходів;</w:t>
      </w:r>
    </w:p>
    <w:p w:rsidR="002D6246" w:rsidRPr="00353A79" w:rsidRDefault="002D6246" w:rsidP="00AC654F">
      <w:pPr>
        <w:spacing w:after="125"/>
        <w:jc w:val="both"/>
        <w:rPr>
          <w:sz w:val="28"/>
          <w:szCs w:val="28"/>
        </w:rPr>
      </w:pPr>
      <w:r>
        <w:rPr>
          <w:sz w:val="28"/>
          <w:szCs w:val="28"/>
        </w:rPr>
        <w:t>           </w:t>
      </w:r>
      <w:r w:rsidRPr="00353A79">
        <w:rPr>
          <w:sz w:val="28"/>
          <w:szCs w:val="28"/>
        </w:rPr>
        <w:t>документ що містить кількість відходів, які відправляються на захоронення, тощо;</w:t>
      </w:r>
    </w:p>
    <w:p w:rsidR="002D6246" w:rsidRPr="00353A79" w:rsidRDefault="002D6246" w:rsidP="00AC654F">
      <w:pPr>
        <w:spacing w:after="125"/>
        <w:jc w:val="both"/>
        <w:rPr>
          <w:sz w:val="28"/>
          <w:szCs w:val="28"/>
        </w:rPr>
      </w:pPr>
      <w:r>
        <w:rPr>
          <w:sz w:val="28"/>
          <w:szCs w:val="28"/>
        </w:rPr>
        <w:t>           </w:t>
      </w:r>
      <w:r w:rsidRPr="00353A79">
        <w:rPr>
          <w:sz w:val="28"/>
          <w:szCs w:val="28"/>
        </w:rPr>
        <w:t>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rsidR="002D6246" w:rsidRPr="00353A79" w:rsidRDefault="002D6246" w:rsidP="00AC654F">
      <w:pPr>
        <w:spacing w:after="125"/>
        <w:jc w:val="both"/>
        <w:rPr>
          <w:sz w:val="28"/>
          <w:szCs w:val="28"/>
        </w:rPr>
      </w:pPr>
      <w:r>
        <w:rPr>
          <w:sz w:val="28"/>
          <w:szCs w:val="28"/>
        </w:rPr>
        <w:t>           </w:t>
      </w:r>
      <w:r w:rsidRPr="00353A79">
        <w:rPr>
          <w:sz w:val="28"/>
          <w:szCs w:val="28"/>
        </w:rPr>
        <w:t>3.2. 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p>
    <w:p w:rsidR="002D6246" w:rsidRPr="00353A79" w:rsidRDefault="002D6246" w:rsidP="00AC654F">
      <w:pPr>
        <w:spacing w:after="125"/>
        <w:jc w:val="both"/>
        <w:rPr>
          <w:sz w:val="28"/>
          <w:szCs w:val="28"/>
        </w:rPr>
      </w:pPr>
      <w:r>
        <w:rPr>
          <w:sz w:val="28"/>
          <w:szCs w:val="28"/>
        </w:rPr>
        <w:t>          </w:t>
      </w:r>
      <w:r w:rsidRPr="00353A79">
        <w:rPr>
          <w:sz w:val="28"/>
          <w:szCs w:val="28"/>
        </w:rPr>
        <w:t>3.3. Конверти з конкурсними пропозиціями, що надійшли після закінчення строку їх подання, не розкриваються і повертаються учасникам конкурсу.</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3.4.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2D6246" w:rsidRPr="00353A79" w:rsidRDefault="002D6246" w:rsidP="00AC654F">
      <w:pPr>
        <w:spacing w:after="125"/>
        <w:jc w:val="both"/>
        <w:rPr>
          <w:sz w:val="28"/>
          <w:szCs w:val="28"/>
        </w:rPr>
      </w:pPr>
      <w:r>
        <w:rPr>
          <w:sz w:val="28"/>
          <w:szCs w:val="28"/>
        </w:rPr>
        <w:t>          </w:t>
      </w:r>
      <w:r w:rsidRPr="00353A79">
        <w:rPr>
          <w:sz w:val="28"/>
          <w:szCs w:val="28"/>
        </w:rPr>
        <w:t>3.5. Учасник конкурсу має право відкликати власну конкурсну пропозицію або внести до неї зміни до закінчення строку подання пропозицій.</w:t>
      </w:r>
    </w:p>
    <w:p w:rsidR="002D6246" w:rsidRPr="00353A79" w:rsidRDefault="002D6246" w:rsidP="00AC654F">
      <w:pPr>
        <w:spacing w:after="125"/>
        <w:jc w:val="both"/>
        <w:rPr>
          <w:sz w:val="28"/>
          <w:szCs w:val="28"/>
        </w:rPr>
      </w:pPr>
      <w:r>
        <w:rPr>
          <w:sz w:val="28"/>
          <w:szCs w:val="28"/>
        </w:rPr>
        <w:t>          </w:t>
      </w:r>
      <w:r w:rsidRPr="00353A79">
        <w:rPr>
          <w:sz w:val="28"/>
          <w:szCs w:val="28"/>
        </w:rPr>
        <w:t xml:space="preserve">3.6. Конкурсні пропозиції реєструються конкурсною комісією в журналі обліку.  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w:t>
      </w:r>
      <w:r>
        <w:rPr>
          <w:sz w:val="28"/>
          <w:szCs w:val="28"/>
        </w:rPr>
        <w:t>та порядковий номер реєстрації.</w:t>
      </w:r>
    </w:p>
    <w:p w:rsidR="002D6246" w:rsidRPr="00353A79" w:rsidRDefault="002D6246" w:rsidP="00AC654F">
      <w:pPr>
        <w:jc w:val="both"/>
        <w:rPr>
          <w:sz w:val="28"/>
          <w:szCs w:val="28"/>
        </w:rPr>
      </w:pPr>
      <w:r>
        <w:rPr>
          <w:b/>
          <w:bCs/>
          <w:sz w:val="28"/>
          <w:szCs w:val="28"/>
        </w:rPr>
        <w:tab/>
      </w:r>
      <w:r w:rsidRPr="00353A79">
        <w:rPr>
          <w:b/>
          <w:bCs/>
          <w:sz w:val="28"/>
          <w:szCs w:val="28"/>
        </w:rPr>
        <w:t>4. Проведення конкурсу</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4.1. Розкриття конвертів з конкурсними пропозиціями проводиться в день закінчення строку їх подання у місці та час, передбачених конкурсною документацією, в присутності всіх учасників конкурсу або уповноважених ними осіб, що з’явилися на конкурс.</w:t>
      </w:r>
    </w:p>
    <w:p w:rsidR="002D6246" w:rsidRPr="00353A79" w:rsidRDefault="002D6246" w:rsidP="00AC654F">
      <w:pPr>
        <w:spacing w:after="125"/>
        <w:jc w:val="both"/>
        <w:rPr>
          <w:sz w:val="28"/>
          <w:szCs w:val="28"/>
        </w:rPr>
      </w:pPr>
      <w:r>
        <w:rPr>
          <w:sz w:val="28"/>
          <w:szCs w:val="28"/>
        </w:rPr>
        <w:t>           </w:t>
      </w:r>
      <w:r w:rsidRPr="00353A79">
        <w:rPr>
          <w:sz w:val="28"/>
          <w:szCs w:val="28"/>
        </w:rPr>
        <w:t>Розкриття конверта з конкурсною пропозицією може проводитися за відсутності учасника конкурсу або уповноваженої ним особи у разі його згоди.</w:t>
      </w:r>
    </w:p>
    <w:p w:rsidR="002D6246" w:rsidRPr="00353A79" w:rsidRDefault="002D6246" w:rsidP="00AC654F">
      <w:pPr>
        <w:spacing w:after="125"/>
        <w:jc w:val="both"/>
        <w:rPr>
          <w:sz w:val="28"/>
          <w:szCs w:val="28"/>
        </w:rPr>
      </w:pPr>
      <w:r>
        <w:rPr>
          <w:sz w:val="28"/>
          <w:szCs w:val="28"/>
        </w:rPr>
        <w:t>           </w:t>
      </w:r>
      <w:r w:rsidRPr="00353A79">
        <w:rPr>
          <w:sz w:val="28"/>
          <w:szCs w:val="28"/>
        </w:rPr>
        <w:t>4.2.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2D6246" w:rsidRPr="00353A79" w:rsidRDefault="002D6246" w:rsidP="00AC654F">
      <w:pPr>
        <w:spacing w:after="125"/>
        <w:jc w:val="both"/>
        <w:rPr>
          <w:sz w:val="28"/>
          <w:szCs w:val="28"/>
        </w:rPr>
      </w:pPr>
      <w:r>
        <w:rPr>
          <w:sz w:val="28"/>
          <w:szCs w:val="28"/>
        </w:rPr>
        <w:t>           </w:t>
      </w:r>
      <w:r w:rsidRPr="00353A79">
        <w:rPr>
          <w:sz w:val="28"/>
          <w:szCs w:val="28"/>
        </w:rPr>
        <w:t>4.3.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2D6246" w:rsidRPr="00353A79" w:rsidRDefault="002D6246" w:rsidP="00AC654F">
      <w:pPr>
        <w:spacing w:after="125"/>
        <w:jc w:val="both"/>
        <w:rPr>
          <w:sz w:val="28"/>
          <w:szCs w:val="28"/>
        </w:rPr>
      </w:pPr>
      <w:r>
        <w:rPr>
          <w:sz w:val="28"/>
          <w:szCs w:val="28"/>
        </w:rPr>
        <w:t>           </w:t>
      </w:r>
      <w:r w:rsidRPr="00353A79">
        <w:rPr>
          <w:sz w:val="28"/>
          <w:szCs w:val="28"/>
        </w:rPr>
        <w:t>4.4. За результатами розгляду конкурсних пропозицій конкурсна комісія відхиляє пропозиції з таких причин:</w:t>
      </w:r>
    </w:p>
    <w:p w:rsidR="002D6246" w:rsidRPr="00353A79" w:rsidRDefault="002D6246" w:rsidP="00AC654F">
      <w:pPr>
        <w:spacing w:after="125"/>
        <w:jc w:val="both"/>
        <w:rPr>
          <w:sz w:val="28"/>
          <w:szCs w:val="28"/>
        </w:rPr>
      </w:pPr>
      <w:r>
        <w:rPr>
          <w:sz w:val="28"/>
          <w:szCs w:val="28"/>
        </w:rPr>
        <w:t>           </w:t>
      </w:r>
      <w:r w:rsidRPr="00353A79">
        <w:rPr>
          <w:sz w:val="28"/>
          <w:szCs w:val="28"/>
        </w:rPr>
        <w:t>учасник конкурсу не відповідає кваліфікаційним вимогам, передбаченим конкурсною документацією;</w:t>
      </w:r>
    </w:p>
    <w:p w:rsidR="002D6246" w:rsidRPr="00353A79" w:rsidRDefault="002D6246" w:rsidP="00AC654F">
      <w:pPr>
        <w:spacing w:after="125"/>
        <w:jc w:val="both"/>
        <w:rPr>
          <w:sz w:val="28"/>
          <w:szCs w:val="28"/>
        </w:rPr>
      </w:pPr>
      <w:r>
        <w:rPr>
          <w:sz w:val="28"/>
          <w:szCs w:val="28"/>
        </w:rPr>
        <w:t>           </w:t>
      </w:r>
      <w:r w:rsidRPr="00353A79">
        <w:rPr>
          <w:sz w:val="28"/>
          <w:szCs w:val="28"/>
        </w:rPr>
        <w:t>конкурсна пропозиція не відповідає конкурсній документації;</w:t>
      </w:r>
    </w:p>
    <w:p w:rsidR="002D6246" w:rsidRPr="00353A79" w:rsidRDefault="002D6246" w:rsidP="00AC654F">
      <w:pPr>
        <w:spacing w:after="125"/>
        <w:jc w:val="both"/>
        <w:rPr>
          <w:sz w:val="28"/>
          <w:szCs w:val="28"/>
        </w:rPr>
      </w:pPr>
      <w:r>
        <w:rPr>
          <w:sz w:val="28"/>
          <w:szCs w:val="28"/>
        </w:rPr>
        <w:t>           </w:t>
      </w:r>
      <w:r w:rsidRPr="00353A79">
        <w:rPr>
          <w:sz w:val="28"/>
          <w:szCs w:val="28"/>
        </w:rPr>
        <w:t>встановлення факту подання недостовірної інформації, яка впливає на прийняття рішення;</w:t>
      </w:r>
    </w:p>
    <w:p w:rsidR="002D6246" w:rsidRPr="00353A79" w:rsidRDefault="002D6246" w:rsidP="00AC654F">
      <w:pPr>
        <w:spacing w:after="125"/>
        <w:jc w:val="both"/>
        <w:rPr>
          <w:sz w:val="28"/>
          <w:szCs w:val="28"/>
        </w:rPr>
      </w:pPr>
      <w:r>
        <w:rPr>
          <w:sz w:val="28"/>
          <w:szCs w:val="28"/>
        </w:rPr>
        <w:t>           </w:t>
      </w:r>
      <w:r w:rsidRPr="00353A79">
        <w:rPr>
          <w:sz w:val="28"/>
          <w:szCs w:val="28"/>
        </w:rPr>
        <w:t>учасник конкурсу перебуває у стані ліквідації, його визнано банкрутом або порушено провадження у справі про його банкрутство.</w:t>
      </w:r>
    </w:p>
    <w:p w:rsidR="002D6246" w:rsidRPr="00353A79" w:rsidRDefault="002D6246" w:rsidP="00AC654F">
      <w:pPr>
        <w:spacing w:after="125"/>
        <w:jc w:val="both"/>
        <w:rPr>
          <w:sz w:val="28"/>
          <w:szCs w:val="28"/>
        </w:rPr>
      </w:pPr>
      <w:r w:rsidRPr="00353A79">
        <w:rPr>
          <w:sz w:val="28"/>
          <w:szCs w:val="28"/>
        </w:rPr>
        <w:t>            4.5. Конкурс визнається таким, що не відбувся, у разі:</w:t>
      </w:r>
    </w:p>
    <w:p w:rsidR="002D6246" w:rsidRPr="00353A79" w:rsidRDefault="002D6246" w:rsidP="00AC654F">
      <w:pPr>
        <w:spacing w:after="125"/>
        <w:jc w:val="both"/>
        <w:rPr>
          <w:sz w:val="28"/>
          <w:szCs w:val="28"/>
        </w:rPr>
      </w:pPr>
      <w:r>
        <w:rPr>
          <w:sz w:val="28"/>
          <w:szCs w:val="28"/>
        </w:rPr>
        <w:t xml:space="preserve">            </w:t>
      </w:r>
      <w:r w:rsidRPr="00353A79">
        <w:rPr>
          <w:sz w:val="28"/>
          <w:szCs w:val="28"/>
        </w:rPr>
        <w:t>неподання конкурсних пропозицій;</w:t>
      </w:r>
    </w:p>
    <w:p w:rsidR="002D6246" w:rsidRPr="00353A79" w:rsidRDefault="002D6246" w:rsidP="00AC654F">
      <w:pPr>
        <w:tabs>
          <w:tab w:val="left" w:pos="709"/>
        </w:tabs>
        <w:spacing w:after="125"/>
        <w:jc w:val="both"/>
        <w:rPr>
          <w:sz w:val="28"/>
          <w:szCs w:val="28"/>
        </w:rPr>
      </w:pPr>
      <w:r>
        <w:rPr>
          <w:sz w:val="28"/>
          <w:szCs w:val="28"/>
        </w:rPr>
        <w:tab/>
        <w:t xml:space="preserve">  </w:t>
      </w:r>
      <w:r w:rsidRPr="00353A79">
        <w:rPr>
          <w:sz w:val="28"/>
          <w:szCs w:val="28"/>
        </w:rPr>
        <w:t>відхилення всіх конкурсних пропозицій з причин, передбачених пунктом 4.4. цього Положення.</w:t>
      </w:r>
    </w:p>
    <w:p w:rsidR="002D6246" w:rsidRPr="00353A79" w:rsidRDefault="002D6246" w:rsidP="00AC654F">
      <w:pPr>
        <w:spacing w:after="125"/>
        <w:jc w:val="both"/>
        <w:rPr>
          <w:sz w:val="28"/>
          <w:szCs w:val="28"/>
        </w:rPr>
      </w:pPr>
      <w:r>
        <w:rPr>
          <w:sz w:val="28"/>
          <w:szCs w:val="28"/>
        </w:rPr>
        <w:t>           </w:t>
      </w:r>
      <w:r w:rsidRPr="00353A79">
        <w:rPr>
          <w:sz w:val="28"/>
          <w:szCs w:val="28"/>
        </w:rPr>
        <w:t>4.6.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w:t>
      </w:r>
      <w:r>
        <w:rPr>
          <w:sz w:val="28"/>
          <w:szCs w:val="28"/>
        </w:rPr>
        <w:t>су.</w:t>
      </w:r>
    </w:p>
    <w:p w:rsidR="002D6246" w:rsidRDefault="002D6246" w:rsidP="00AC654F">
      <w:pPr>
        <w:tabs>
          <w:tab w:val="left" w:pos="709"/>
        </w:tabs>
        <w:jc w:val="both"/>
        <w:rPr>
          <w:b/>
          <w:bCs/>
          <w:sz w:val="28"/>
          <w:szCs w:val="28"/>
        </w:rPr>
      </w:pPr>
      <w:r>
        <w:rPr>
          <w:b/>
          <w:bCs/>
          <w:sz w:val="28"/>
          <w:szCs w:val="28"/>
        </w:rPr>
        <w:tab/>
      </w:r>
      <w:r w:rsidRPr="00353A79">
        <w:rPr>
          <w:b/>
          <w:bCs/>
          <w:sz w:val="28"/>
          <w:szCs w:val="28"/>
        </w:rPr>
        <w:t>5. Визначення переможця конкурсу та укладення договору</w:t>
      </w:r>
    </w:p>
    <w:p w:rsidR="002D6246" w:rsidRPr="00C443BF" w:rsidRDefault="002D6246" w:rsidP="00AC654F">
      <w:pPr>
        <w:tabs>
          <w:tab w:val="left" w:pos="709"/>
        </w:tabs>
        <w:jc w:val="both"/>
        <w:rPr>
          <w:sz w:val="18"/>
          <w:szCs w:val="28"/>
        </w:rPr>
      </w:pPr>
    </w:p>
    <w:p w:rsidR="002D6246" w:rsidRPr="00353A79" w:rsidRDefault="002D6246" w:rsidP="00AC654F">
      <w:pPr>
        <w:spacing w:after="125"/>
        <w:jc w:val="both"/>
        <w:rPr>
          <w:sz w:val="28"/>
          <w:szCs w:val="28"/>
        </w:rPr>
      </w:pPr>
      <w:r>
        <w:rPr>
          <w:sz w:val="28"/>
          <w:szCs w:val="28"/>
        </w:rPr>
        <w:t>          </w:t>
      </w:r>
      <w:r w:rsidRPr="00353A79">
        <w:rPr>
          <w:sz w:val="28"/>
          <w:szCs w:val="28"/>
        </w:rPr>
        <w:t>5.1. Конкурсні пропозиції, які не були відхилені з причин, передбачених пунктом 4.4. цього Положення, оцінюються конкурсною комісією за критеріями, встановленими у конкурсній документації.</w:t>
      </w:r>
    </w:p>
    <w:p w:rsidR="002D6246" w:rsidRPr="00353A79" w:rsidRDefault="002D6246" w:rsidP="00AC654F">
      <w:pPr>
        <w:spacing w:after="125"/>
        <w:jc w:val="both"/>
        <w:rPr>
          <w:sz w:val="28"/>
          <w:szCs w:val="28"/>
        </w:rPr>
      </w:pPr>
      <w:r>
        <w:rPr>
          <w:sz w:val="28"/>
          <w:szCs w:val="28"/>
        </w:rPr>
        <w:t>          </w:t>
      </w:r>
      <w:r w:rsidRPr="00353A79">
        <w:rPr>
          <w:sz w:val="28"/>
          <w:szCs w:val="28"/>
        </w:rPr>
        <w:t>5.2.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w:t>
      </w:r>
    </w:p>
    <w:p w:rsidR="002D6246" w:rsidRPr="00353A79" w:rsidRDefault="002D6246" w:rsidP="00AC654F">
      <w:pPr>
        <w:spacing w:after="125"/>
        <w:jc w:val="both"/>
        <w:rPr>
          <w:sz w:val="28"/>
          <w:szCs w:val="28"/>
        </w:rPr>
      </w:pPr>
      <w:r>
        <w:rPr>
          <w:sz w:val="28"/>
          <w:szCs w:val="28"/>
        </w:rPr>
        <w:t>          </w:t>
      </w:r>
      <w:r w:rsidRPr="00353A79">
        <w:rPr>
          <w:sz w:val="28"/>
          <w:szCs w:val="28"/>
        </w:rPr>
        <w:t>Перевага надається тому учасникові конкурсу, що подав конкурсній комісії про</w:t>
      </w:r>
      <w:r>
        <w:rPr>
          <w:sz w:val="28"/>
          <w:szCs w:val="28"/>
        </w:rPr>
        <w:t>є</w:t>
      </w:r>
      <w:r w:rsidRPr="00353A79">
        <w:rPr>
          <w:sz w:val="28"/>
          <w:szCs w:val="28"/>
        </w:rPr>
        <w:t>кт або затверджену інвестиційну програму (програму капітальних витрат) розвитку підприємства, яка повинна включати заходи щодо впровадження роздільного збирання твердих побутових відходів, а також інформацію про кількість відходів, залучених ним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2D6246" w:rsidRPr="00353A79" w:rsidRDefault="002D6246" w:rsidP="00AC654F">
      <w:pPr>
        <w:spacing w:after="125"/>
        <w:jc w:val="both"/>
        <w:rPr>
          <w:sz w:val="28"/>
          <w:szCs w:val="28"/>
        </w:rPr>
      </w:pPr>
      <w:r>
        <w:rPr>
          <w:sz w:val="28"/>
          <w:szCs w:val="28"/>
        </w:rPr>
        <w:t>           </w:t>
      </w:r>
      <w:r w:rsidRPr="00353A79">
        <w:rPr>
          <w:sz w:val="28"/>
          <w:szCs w:val="28"/>
        </w:rPr>
        <w:t>5.3. Рішення про результати проведення конкурсу приймається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2D6246" w:rsidRPr="00353A79" w:rsidRDefault="002D6246" w:rsidP="00AC654F">
      <w:pPr>
        <w:spacing w:after="125"/>
        <w:jc w:val="both"/>
        <w:rPr>
          <w:sz w:val="28"/>
          <w:szCs w:val="28"/>
        </w:rPr>
      </w:pPr>
      <w:r>
        <w:rPr>
          <w:sz w:val="28"/>
          <w:szCs w:val="28"/>
        </w:rPr>
        <w:t>          </w:t>
      </w:r>
      <w:r w:rsidRPr="00353A79">
        <w:rPr>
          <w:sz w:val="28"/>
          <w:szCs w:val="28"/>
        </w:rPr>
        <w:t>Рішення конкурсної комісії оформляється протоколом, який підписується усіма членами комісії, що брали участь у голосуванні.</w:t>
      </w:r>
    </w:p>
    <w:p w:rsidR="002D6246" w:rsidRPr="00353A79" w:rsidRDefault="002D6246" w:rsidP="00AC654F">
      <w:pPr>
        <w:spacing w:after="125"/>
        <w:jc w:val="both"/>
        <w:rPr>
          <w:sz w:val="28"/>
          <w:szCs w:val="28"/>
        </w:rPr>
      </w:pPr>
      <w:r w:rsidRPr="00353A79">
        <w:rPr>
          <w:sz w:val="28"/>
          <w:szCs w:val="28"/>
        </w:rPr>
        <w:t>            5.4. Організатор конкурсу протягом не більш як п'яти  робочих днів з дня проведення  конкурсу вводить у дію відповідним актом рішення конкурсної комісії щодо визначення переможця  конкурсу на певній території населеного пункту, межі якої були визначені умовами конкурсу, та зазначає строк, протягом якого виконавець має право надавати такі послуги, але не менш як п'ять років.</w:t>
      </w:r>
    </w:p>
    <w:p w:rsidR="002D6246" w:rsidRPr="00353A79" w:rsidRDefault="002D6246" w:rsidP="00AC654F">
      <w:pPr>
        <w:tabs>
          <w:tab w:val="left" w:pos="709"/>
        </w:tabs>
        <w:spacing w:after="125"/>
        <w:jc w:val="both"/>
        <w:rPr>
          <w:sz w:val="28"/>
          <w:szCs w:val="28"/>
        </w:rPr>
      </w:pPr>
      <w:r>
        <w:rPr>
          <w:sz w:val="28"/>
          <w:szCs w:val="28"/>
        </w:rPr>
        <w:t>           </w:t>
      </w:r>
      <w:r w:rsidRPr="00353A79">
        <w:rPr>
          <w:sz w:val="28"/>
          <w:szCs w:val="28"/>
        </w:rPr>
        <w:t>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певній території населеного пункту, повинен становити 12 місяців, після чого організовується і проводиться новий конкурс.</w:t>
      </w:r>
    </w:p>
    <w:p w:rsidR="002D6246" w:rsidRPr="00353A79" w:rsidRDefault="002D6246" w:rsidP="00AC654F">
      <w:pPr>
        <w:spacing w:after="125"/>
        <w:jc w:val="both"/>
        <w:rPr>
          <w:sz w:val="28"/>
          <w:szCs w:val="28"/>
        </w:rPr>
      </w:pPr>
      <w:r>
        <w:rPr>
          <w:sz w:val="28"/>
          <w:szCs w:val="28"/>
        </w:rPr>
        <w:t>          </w:t>
      </w:r>
      <w:r w:rsidRPr="00353A79">
        <w:rPr>
          <w:sz w:val="28"/>
          <w:szCs w:val="28"/>
        </w:rPr>
        <w:t>5.5. 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певній території населеного пункту відповідно до типового договору,  затвердженого постановою К</w:t>
      </w:r>
      <w:r>
        <w:rPr>
          <w:sz w:val="28"/>
          <w:szCs w:val="28"/>
        </w:rPr>
        <w:t>абінету Міністрів України</w:t>
      </w:r>
      <w:r w:rsidRPr="00353A79">
        <w:rPr>
          <w:sz w:val="28"/>
          <w:szCs w:val="28"/>
        </w:rPr>
        <w:t xml:space="preserve"> від 16 листопада 2011 р</w:t>
      </w:r>
      <w:r>
        <w:rPr>
          <w:sz w:val="28"/>
          <w:szCs w:val="28"/>
        </w:rPr>
        <w:t xml:space="preserve">оку </w:t>
      </w:r>
      <w:r w:rsidRPr="00353A79">
        <w:rPr>
          <w:sz w:val="28"/>
          <w:szCs w:val="28"/>
        </w:rPr>
        <w:t>№ 1173.</w:t>
      </w:r>
    </w:p>
    <w:p w:rsidR="002D6246" w:rsidRPr="00353A79" w:rsidRDefault="002D6246" w:rsidP="00AC654F">
      <w:pPr>
        <w:spacing w:after="125"/>
        <w:jc w:val="both"/>
        <w:rPr>
          <w:sz w:val="28"/>
          <w:szCs w:val="28"/>
        </w:rPr>
      </w:pPr>
      <w:r>
        <w:rPr>
          <w:sz w:val="28"/>
          <w:szCs w:val="28"/>
        </w:rPr>
        <w:t>           </w:t>
      </w:r>
      <w:r w:rsidRPr="00353A79">
        <w:rPr>
          <w:sz w:val="28"/>
          <w:szCs w:val="28"/>
        </w:rPr>
        <w:t>5.6. Протягом десяти днів після припинення договору на надання послуг з вивезення побутових відходів на певній території населеного пункту проводиться новий конкурс на надання послуг з вивезення побутових відходів на території, визначеній таким договором.</w:t>
      </w:r>
    </w:p>
    <w:p w:rsidR="002D6246" w:rsidRPr="00353A79" w:rsidRDefault="002D6246" w:rsidP="00AC654F">
      <w:pPr>
        <w:spacing w:after="125"/>
        <w:jc w:val="both"/>
        <w:rPr>
          <w:sz w:val="28"/>
          <w:szCs w:val="28"/>
        </w:rPr>
      </w:pPr>
      <w:r>
        <w:rPr>
          <w:sz w:val="28"/>
          <w:szCs w:val="28"/>
        </w:rPr>
        <w:t>           </w:t>
      </w:r>
      <w:r w:rsidRPr="00353A79">
        <w:rPr>
          <w:sz w:val="28"/>
          <w:szCs w:val="28"/>
        </w:rPr>
        <w:t>5.7. Спори, що виникають у зв'язку з проведенням конкурсу, розглядаються в установленому законодавством порядку.</w:t>
      </w:r>
    </w:p>
    <w:p w:rsidR="002D6246" w:rsidRPr="00353A79" w:rsidRDefault="002D6246" w:rsidP="00AC654F">
      <w:pPr>
        <w:spacing w:after="125"/>
        <w:jc w:val="both"/>
        <w:rPr>
          <w:sz w:val="28"/>
          <w:szCs w:val="28"/>
        </w:rPr>
      </w:pPr>
      <w:r w:rsidRPr="00353A79">
        <w:rPr>
          <w:sz w:val="28"/>
          <w:szCs w:val="28"/>
        </w:rPr>
        <w:t>                                                                                                                     </w:t>
      </w:r>
    </w:p>
    <w:p w:rsidR="002D6246" w:rsidRPr="00A03ACD" w:rsidRDefault="002D6246" w:rsidP="00680E26">
      <w:pPr>
        <w:spacing w:after="125"/>
        <w:jc w:val="both"/>
        <w:rPr>
          <w:b/>
          <w:bCs/>
          <w:sz w:val="28"/>
          <w:szCs w:val="28"/>
        </w:rPr>
      </w:pPr>
      <w:r>
        <w:rPr>
          <w:sz w:val="28"/>
          <w:szCs w:val="28"/>
        </w:rPr>
        <w:t> </w:t>
      </w:r>
      <w:r>
        <w:rPr>
          <w:b/>
          <w:bCs/>
          <w:sz w:val="28"/>
          <w:szCs w:val="28"/>
        </w:rPr>
        <w:t>Секретар сільської ради</w:t>
      </w:r>
      <w:r w:rsidRPr="00A03ACD">
        <w:rPr>
          <w:b/>
          <w:bCs/>
          <w:sz w:val="28"/>
          <w:szCs w:val="28"/>
        </w:rPr>
        <w:t xml:space="preserve">                                                </w:t>
      </w:r>
      <w:r>
        <w:rPr>
          <w:b/>
          <w:bCs/>
          <w:sz w:val="28"/>
          <w:szCs w:val="28"/>
        </w:rPr>
        <w:t>Людмила ШЕВЧУК</w:t>
      </w:r>
    </w:p>
    <w:sectPr w:rsidR="002D6246" w:rsidRPr="00A03ACD" w:rsidSect="00B82A1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53A"/>
    <w:rsid w:val="002D6246"/>
    <w:rsid w:val="00353A79"/>
    <w:rsid w:val="00465495"/>
    <w:rsid w:val="004832B7"/>
    <w:rsid w:val="004C6B7C"/>
    <w:rsid w:val="006400CC"/>
    <w:rsid w:val="00680E26"/>
    <w:rsid w:val="006E321A"/>
    <w:rsid w:val="009A362E"/>
    <w:rsid w:val="009F3E67"/>
    <w:rsid w:val="00A03ACD"/>
    <w:rsid w:val="00AC654F"/>
    <w:rsid w:val="00AD6D87"/>
    <w:rsid w:val="00B82A18"/>
    <w:rsid w:val="00C443BF"/>
    <w:rsid w:val="00C553D4"/>
    <w:rsid w:val="00D608EB"/>
    <w:rsid w:val="00EF15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4F"/>
    <w:rPr>
      <w:rFonts w:ascii="Times New Roman" w:eastAsia="Times New Roman" w:hAnsi="Times New Roman"/>
      <w:sz w:val="26"/>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C654F"/>
    <w:rPr>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2613</Words>
  <Characters>14900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3</cp:revision>
  <dcterms:created xsi:type="dcterms:W3CDTF">2023-07-27T13:07:00Z</dcterms:created>
  <dcterms:modified xsi:type="dcterms:W3CDTF">2023-07-27T13:09:00Z</dcterms:modified>
</cp:coreProperties>
</file>