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53A3F" w14:textId="77777777" w:rsidR="00C6714E" w:rsidRPr="00C6714E" w:rsidRDefault="00C6714E" w:rsidP="00C6714E">
      <w:pPr>
        <w:spacing w:after="0" w:line="240" w:lineRule="auto"/>
        <w:jc w:val="center"/>
        <w:rPr>
          <w:rFonts w:eastAsia="Times New Roman"/>
          <w:b w:val="0"/>
          <w:sz w:val="24"/>
          <w:szCs w:val="24"/>
          <w:lang w:eastAsia="ru-RU"/>
        </w:rPr>
      </w:pPr>
      <w:r w:rsidRPr="00C6714E">
        <w:rPr>
          <w:rFonts w:eastAsia="Times New Roman"/>
          <w:b w:val="0"/>
          <w:noProof/>
          <w:sz w:val="24"/>
          <w:szCs w:val="24"/>
          <w:lang w:eastAsia="uk-UA"/>
        </w:rPr>
        <w:drawing>
          <wp:inline distT="0" distB="0" distL="0" distR="0" wp14:anchorId="65D9D107" wp14:editId="7034E9EF">
            <wp:extent cx="571500" cy="695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p w14:paraId="534866D7" w14:textId="77777777" w:rsidR="00C6714E" w:rsidRPr="00C6714E" w:rsidRDefault="00C6714E" w:rsidP="00C6714E">
      <w:pPr>
        <w:spacing w:after="0" w:line="240" w:lineRule="auto"/>
        <w:jc w:val="center"/>
        <w:rPr>
          <w:rFonts w:eastAsia="Times New Roman"/>
          <w:b w:val="0"/>
          <w:sz w:val="24"/>
          <w:szCs w:val="24"/>
          <w:lang w:eastAsia="ru-RU"/>
        </w:rPr>
      </w:pPr>
    </w:p>
    <w:p w14:paraId="1B9E2BC9" w14:textId="77777777" w:rsidR="00C6714E" w:rsidRPr="00C6714E" w:rsidRDefault="00C6714E" w:rsidP="00C6714E">
      <w:pPr>
        <w:spacing w:after="0" w:line="240" w:lineRule="auto"/>
        <w:jc w:val="center"/>
        <w:rPr>
          <w:rFonts w:eastAsia="Times New Roman"/>
          <w:lang w:eastAsia="ru-RU"/>
        </w:rPr>
      </w:pPr>
      <w:r w:rsidRPr="00C6714E">
        <w:rPr>
          <w:rFonts w:eastAsia="Times New Roman"/>
          <w:lang w:eastAsia="ru-RU"/>
        </w:rPr>
        <w:t>У К Р А Ї Н А</w:t>
      </w:r>
    </w:p>
    <w:p w14:paraId="1E028428" w14:textId="77777777" w:rsidR="00C6714E" w:rsidRPr="00C6714E" w:rsidRDefault="00C6714E" w:rsidP="00C6714E">
      <w:pPr>
        <w:spacing w:after="0" w:line="240" w:lineRule="auto"/>
        <w:jc w:val="center"/>
        <w:rPr>
          <w:rFonts w:eastAsia="Times New Roman"/>
          <w:b w:val="0"/>
          <w:lang w:eastAsia="ru-RU"/>
        </w:rPr>
      </w:pPr>
      <w:r w:rsidRPr="00C6714E">
        <w:rPr>
          <w:rFonts w:eastAsia="Times New Roman"/>
          <w:b w:val="0"/>
          <w:lang w:eastAsia="ru-RU"/>
        </w:rPr>
        <w:t xml:space="preserve">В І Н </w:t>
      </w:r>
      <w:proofErr w:type="spellStart"/>
      <w:r w:rsidRPr="00C6714E">
        <w:rPr>
          <w:rFonts w:eastAsia="Times New Roman"/>
          <w:b w:val="0"/>
          <w:lang w:eastAsia="ru-RU"/>
        </w:rPr>
        <w:t>Н</w:t>
      </w:r>
      <w:proofErr w:type="spellEnd"/>
      <w:r w:rsidRPr="00C6714E">
        <w:rPr>
          <w:rFonts w:eastAsia="Times New Roman"/>
          <w:b w:val="0"/>
          <w:lang w:eastAsia="ru-RU"/>
        </w:rPr>
        <w:t xml:space="preserve"> И Ц Ь К А   О Б Л А С Т Ь</w:t>
      </w:r>
    </w:p>
    <w:p w14:paraId="6194A69B" w14:textId="77777777" w:rsidR="00C6714E" w:rsidRPr="00C6714E" w:rsidRDefault="00C6714E" w:rsidP="00C6714E">
      <w:pPr>
        <w:spacing w:after="0" w:line="240" w:lineRule="auto"/>
        <w:jc w:val="center"/>
        <w:rPr>
          <w:rFonts w:eastAsia="Times New Roman"/>
          <w:b w:val="0"/>
          <w:lang w:eastAsia="ru-RU"/>
        </w:rPr>
      </w:pPr>
      <w:r w:rsidRPr="00C6714E">
        <w:rPr>
          <w:rFonts w:eastAsia="Times New Roman"/>
          <w:b w:val="0"/>
          <w:lang w:eastAsia="ru-RU"/>
        </w:rPr>
        <w:t>САМГОРОДОЦЬКА СІЛЬСЬКА РАДА</w:t>
      </w:r>
    </w:p>
    <w:p w14:paraId="1EC86B5E" w14:textId="77777777" w:rsidR="00C6714E" w:rsidRPr="00C6714E" w:rsidRDefault="00C6714E" w:rsidP="00C6714E">
      <w:pPr>
        <w:spacing w:after="0" w:line="240" w:lineRule="auto"/>
        <w:jc w:val="center"/>
        <w:rPr>
          <w:rFonts w:eastAsia="Times New Roman"/>
          <w:b w:val="0"/>
          <w:lang w:eastAsia="ru-RU"/>
        </w:rPr>
      </w:pPr>
    </w:p>
    <w:p w14:paraId="09CBAD93" w14:textId="77777777" w:rsidR="00C6714E" w:rsidRPr="00C6714E" w:rsidRDefault="00C6714E" w:rsidP="00C6714E">
      <w:pPr>
        <w:spacing w:after="0" w:line="240" w:lineRule="auto"/>
        <w:jc w:val="center"/>
        <w:rPr>
          <w:rFonts w:eastAsia="Times New Roman"/>
          <w:b w:val="0"/>
          <w:i/>
          <w:lang w:eastAsia="ru-RU"/>
        </w:rPr>
      </w:pPr>
      <w:r w:rsidRPr="00C6714E">
        <w:rPr>
          <w:rFonts w:eastAsia="Times New Roman"/>
          <w:lang w:eastAsia="ru-RU"/>
        </w:rPr>
        <w:t>В И К О Н А В Ч И Й   К О М І Т Е Т</w:t>
      </w:r>
    </w:p>
    <w:p w14:paraId="65CE8B42" w14:textId="77777777" w:rsidR="00C6714E" w:rsidRPr="00C6714E" w:rsidRDefault="00C6714E" w:rsidP="00C6714E">
      <w:pPr>
        <w:spacing w:after="0" w:line="240" w:lineRule="auto"/>
        <w:jc w:val="both"/>
        <w:rPr>
          <w:rFonts w:eastAsia="Times New Roman"/>
          <w:b w:val="0"/>
          <w:i/>
          <w:lang w:eastAsia="ru-RU"/>
        </w:rPr>
      </w:pPr>
      <w:r w:rsidRPr="00C6714E">
        <w:rPr>
          <w:rFonts w:eastAsia="Times New Roman"/>
          <w:b w:val="0"/>
          <w:i/>
          <w:lang w:eastAsia="ru-RU"/>
        </w:rPr>
        <w:t xml:space="preserve">          </w:t>
      </w:r>
    </w:p>
    <w:p w14:paraId="3FC15F48" w14:textId="389176EC" w:rsidR="00C6714E" w:rsidRPr="00C6714E" w:rsidRDefault="00162CB7" w:rsidP="00C6714E">
      <w:pPr>
        <w:spacing w:after="0" w:line="240" w:lineRule="auto"/>
        <w:rPr>
          <w:rFonts w:eastAsia="Times New Roman"/>
          <w:b w:val="0"/>
          <w:lang w:eastAsia="ru-RU"/>
        </w:rPr>
      </w:pPr>
      <w:r>
        <w:rPr>
          <w:rFonts w:eastAsia="Times New Roman"/>
          <w:b w:val="0"/>
          <w:lang w:eastAsia="ru-RU"/>
        </w:rPr>
        <w:t>19</w:t>
      </w:r>
      <w:r w:rsidR="00C6714E" w:rsidRPr="00C6714E">
        <w:rPr>
          <w:rFonts w:eastAsia="Times New Roman"/>
          <w:b w:val="0"/>
          <w:lang w:eastAsia="ru-RU"/>
        </w:rPr>
        <w:t xml:space="preserve"> вересня 2025 року                                                                      село Самгородок</w:t>
      </w:r>
    </w:p>
    <w:p w14:paraId="7871341B" w14:textId="77777777" w:rsidR="00C6714E" w:rsidRPr="00C6714E" w:rsidRDefault="00C6714E" w:rsidP="00C6714E">
      <w:pPr>
        <w:spacing w:after="0" w:line="240" w:lineRule="auto"/>
        <w:jc w:val="both"/>
        <w:rPr>
          <w:rFonts w:eastAsia="Times New Roman"/>
          <w:b w:val="0"/>
          <w:lang w:eastAsia="ru-RU"/>
        </w:rPr>
      </w:pPr>
      <w:r w:rsidRPr="00C6714E">
        <w:rPr>
          <w:rFonts w:eastAsia="Times New Roman"/>
          <w:b w:val="0"/>
          <w:lang w:eastAsia="ru-RU"/>
        </w:rPr>
        <w:t xml:space="preserve"> </w:t>
      </w:r>
    </w:p>
    <w:p w14:paraId="29E8DFAE" w14:textId="62607E36" w:rsidR="00C6714E" w:rsidRPr="00C6714E" w:rsidRDefault="00C6714E" w:rsidP="00C6714E">
      <w:pPr>
        <w:spacing w:after="0" w:line="240" w:lineRule="auto"/>
        <w:rPr>
          <w:rFonts w:eastAsia="Times New Roman"/>
          <w:lang w:eastAsia="ru-RU"/>
        </w:rPr>
      </w:pPr>
      <w:r w:rsidRPr="00C6714E">
        <w:rPr>
          <w:rFonts w:eastAsia="Times New Roman"/>
          <w:lang w:eastAsia="ru-RU"/>
        </w:rPr>
        <w:t xml:space="preserve">Р І Ш Е Н </w:t>
      </w:r>
      <w:proofErr w:type="spellStart"/>
      <w:r w:rsidRPr="00C6714E">
        <w:rPr>
          <w:rFonts w:eastAsia="Times New Roman"/>
          <w:lang w:eastAsia="ru-RU"/>
        </w:rPr>
        <w:t>Н</w:t>
      </w:r>
      <w:proofErr w:type="spellEnd"/>
      <w:r w:rsidRPr="00C6714E">
        <w:rPr>
          <w:rFonts w:eastAsia="Times New Roman"/>
          <w:lang w:eastAsia="ru-RU"/>
        </w:rPr>
        <w:t xml:space="preserve"> Я  № </w:t>
      </w:r>
      <w:r w:rsidR="00162CB7">
        <w:rPr>
          <w:rFonts w:eastAsia="Times New Roman"/>
          <w:lang w:eastAsia="ru-RU"/>
        </w:rPr>
        <w:t>124</w:t>
      </w:r>
    </w:p>
    <w:p w14:paraId="7F7651D0" w14:textId="77777777" w:rsidR="00C6714E" w:rsidRPr="00C6714E" w:rsidRDefault="00C6714E" w:rsidP="00950C6E">
      <w:pPr>
        <w:shd w:val="clear" w:color="auto" w:fill="FFFFFF"/>
        <w:spacing w:after="0" w:line="240" w:lineRule="auto"/>
        <w:rPr>
          <w:rFonts w:eastAsia="Times New Roman"/>
          <w:bCs/>
          <w:bdr w:val="none" w:sz="0" w:space="0" w:color="auto" w:frame="1"/>
          <w:lang w:eastAsia="uk-UA"/>
        </w:rPr>
      </w:pPr>
    </w:p>
    <w:p w14:paraId="56E6F2A9" w14:textId="77777777" w:rsidR="00C6714E" w:rsidRDefault="00950C6E" w:rsidP="00950C6E">
      <w:pPr>
        <w:shd w:val="clear" w:color="auto" w:fill="FFFFFF"/>
        <w:spacing w:after="0" w:line="240" w:lineRule="auto"/>
        <w:rPr>
          <w:rFonts w:eastAsia="Times New Roman"/>
          <w:bCs/>
          <w:bdr w:val="none" w:sz="0" w:space="0" w:color="auto" w:frame="1"/>
          <w:lang w:eastAsia="uk-UA"/>
        </w:rPr>
      </w:pPr>
      <w:r w:rsidRPr="00C6714E">
        <w:rPr>
          <w:rFonts w:eastAsia="Times New Roman"/>
          <w:bCs/>
          <w:bdr w:val="none" w:sz="0" w:space="0" w:color="auto" w:frame="1"/>
          <w:lang w:eastAsia="uk-UA"/>
        </w:rPr>
        <w:t xml:space="preserve">Про </w:t>
      </w:r>
      <w:r w:rsidR="00C6714E">
        <w:rPr>
          <w:rFonts w:eastAsia="Times New Roman"/>
          <w:bCs/>
          <w:bdr w:val="none" w:sz="0" w:space="0" w:color="auto" w:frame="1"/>
          <w:lang w:eastAsia="uk-UA"/>
        </w:rPr>
        <w:t>затвердження П</w:t>
      </w:r>
      <w:r w:rsidRPr="00C6714E">
        <w:rPr>
          <w:rFonts w:eastAsia="Times New Roman"/>
          <w:bCs/>
          <w:bdr w:val="none" w:sz="0" w:space="0" w:color="auto" w:frame="1"/>
          <w:lang w:eastAsia="uk-UA"/>
        </w:rPr>
        <w:t>лан</w:t>
      </w:r>
      <w:r w:rsidR="00C6714E">
        <w:rPr>
          <w:rFonts w:eastAsia="Times New Roman"/>
          <w:bCs/>
          <w:bdr w:val="none" w:sz="0" w:space="0" w:color="auto" w:frame="1"/>
          <w:lang w:eastAsia="uk-UA"/>
        </w:rPr>
        <w:t>у</w:t>
      </w:r>
      <w:r w:rsidRPr="00C6714E">
        <w:rPr>
          <w:rFonts w:eastAsia="Times New Roman"/>
          <w:bCs/>
          <w:bdr w:val="none" w:sz="0" w:space="0" w:color="auto" w:frame="1"/>
          <w:lang w:eastAsia="uk-UA"/>
        </w:rPr>
        <w:t xml:space="preserve"> заходів</w:t>
      </w:r>
      <w:r w:rsidR="00C6714E">
        <w:rPr>
          <w:rFonts w:eastAsia="Times New Roman"/>
          <w:bCs/>
          <w:bdr w:val="none" w:sz="0" w:space="0" w:color="auto" w:frame="1"/>
          <w:lang w:eastAsia="uk-UA"/>
        </w:rPr>
        <w:t xml:space="preserve"> </w:t>
      </w:r>
    </w:p>
    <w:p w14:paraId="6EB10F5D" w14:textId="77777777" w:rsidR="00C6714E" w:rsidRDefault="00C6714E" w:rsidP="00950C6E">
      <w:pPr>
        <w:shd w:val="clear" w:color="auto" w:fill="FFFFFF"/>
        <w:spacing w:after="0" w:line="240" w:lineRule="auto"/>
        <w:rPr>
          <w:rFonts w:eastAsia="Times New Roman"/>
          <w:bCs/>
          <w:bdr w:val="none" w:sz="0" w:space="0" w:color="auto" w:frame="1"/>
          <w:lang w:eastAsia="uk-UA"/>
        </w:rPr>
      </w:pPr>
      <w:r>
        <w:rPr>
          <w:rFonts w:eastAsia="Times New Roman"/>
          <w:bCs/>
          <w:bdr w:val="none" w:sz="0" w:space="0" w:color="auto" w:frame="1"/>
          <w:lang w:eastAsia="uk-UA"/>
        </w:rPr>
        <w:t>Самгородоцької</w:t>
      </w:r>
      <w:r>
        <w:rPr>
          <w:rFonts w:ascii="Roboto" w:eastAsia="Times New Roman" w:hAnsi="Roboto"/>
          <w:b w:val="0"/>
          <w:sz w:val="21"/>
          <w:szCs w:val="21"/>
          <w:lang w:eastAsia="uk-UA"/>
        </w:rPr>
        <w:t xml:space="preserve"> </w:t>
      </w:r>
      <w:r w:rsidR="00950C6E" w:rsidRPr="00C6714E">
        <w:rPr>
          <w:rFonts w:eastAsia="Times New Roman"/>
          <w:bCs/>
          <w:bdr w:val="none" w:sz="0" w:space="0" w:color="auto" w:frame="1"/>
          <w:lang w:eastAsia="uk-UA"/>
        </w:rPr>
        <w:t>сільської ради</w:t>
      </w:r>
    </w:p>
    <w:p w14:paraId="4A49F6B6" w14:textId="77777777" w:rsidR="00C6714E" w:rsidRDefault="00950C6E" w:rsidP="00950C6E">
      <w:pPr>
        <w:shd w:val="clear" w:color="auto" w:fill="FFFFFF"/>
        <w:spacing w:after="0" w:line="240" w:lineRule="auto"/>
        <w:rPr>
          <w:rFonts w:eastAsia="Times New Roman"/>
          <w:bCs/>
          <w:bdr w:val="none" w:sz="0" w:space="0" w:color="auto" w:frame="1"/>
          <w:lang w:eastAsia="uk-UA"/>
        </w:rPr>
      </w:pPr>
      <w:r w:rsidRPr="00C6714E">
        <w:rPr>
          <w:rFonts w:eastAsia="Times New Roman"/>
          <w:bCs/>
          <w:bdr w:val="none" w:sz="0" w:space="0" w:color="auto" w:frame="1"/>
          <w:lang w:eastAsia="uk-UA"/>
        </w:rPr>
        <w:t>на 2025-2026 роки</w:t>
      </w:r>
      <w:r w:rsidR="00C6714E">
        <w:rPr>
          <w:rFonts w:ascii="Roboto" w:eastAsia="Times New Roman" w:hAnsi="Roboto"/>
          <w:b w:val="0"/>
          <w:sz w:val="21"/>
          <w:szCs w:val="21"/>
          <w:lang w:eastAsia="uk-UA"/>
        </w:rPr>
        <w:t xml:space="preserve"> </w:t>
      </w:r>
      <w:r w:rsidRPr="00C6714E">
        <w:rPr>
          <w:rFonts w:eastAsia="Times New Roman"/>
          <w:bCs/>
          <w:bdr w:val="none" w:sz="0" w:space="0" w:color="auto" w:frame="1"/>
          <w:lang w:eastAsia="uk-UA"/>
        </w:rPr>
        <w:t xml:space="preserve">з реалізації </w:t>
      </w:r>
    </w:p>
    <w:p w14:paraId="291A9A19" w14:textId="71E07088" w:rsidR="00950C6E" w:rsidRPr="00C6714E" w:rsidRDefault="00950C6E" w:rsidP="00950C6E">
      <w:pPr>
        <w:shd w:val="clear" w:color="auto" w:fill="FFFFFF"/>
        <w:spacing w:after="0" w:line="240" w:lineRule="auto"/>
        <w:rPr>
          <w:rFonts w:ascii="Roboto" w:eastAsia="Times New Roman" w:hAnsi="Roboto"/>
          <w:b w:val="0"/>
          <w:sz w:val="21"/>
          <w:szCs w:val="21"/>
          <w:lang w:eastAsia="uk-UA"/>
        </w:rPr>
      </w:pPr>
      <w:r w:rsidRPr="00C6714E">
        <w:rPr>
          <w:rFonts w:eastAsia="Times New Roman"/>
          <w:bCs/>
          <w:bdr w:val="none" w:sz="0" w:space="0" w:color="auto" w:frame="1"/>
          <w:lang w:eastAsia="uk-UA"/>
        </w:rPr>
        <w:t>Національної стратегії</w:t>
      </w:r>
    </w:p>
    <w:p w14:paraId="7C9680F4" w14:textId="77777777" w:rsidR="00950C6E" w:rsidRPr="00C6714E" w:rsidRDefault="00950C6E" w:rsidP="00950C6E">
      <w:pPr>
        <w:shd w:val="clear" w:color="auto" w:fill="FFFFFF"/>
        <w:spacing w:after="0" w:line="240" w:lineRule="auto"/>
        <w:rPr>
          <w:rFonts w:ascii="Roboto" w:eastAsia="Times New Roman" w:hAnsi="Roboto"/>
          <w:b w:val="0"/>
          <w:sz w:val="21"/>
          <w:szCs w:val="21"/>
          <w:lang w:eastAsia="uk-UA"/>
        </w:rPr>
      </w:pPr>
      <w:r w:rsidRPr="00C6714E">
        <w:rPr>
          <w:rFonts w:eastAsia="Times New Roman"/>
          <w:bCs/>
          <w:bdr w:val="none" w:sz="0" w:space="0" w:color="auto" w:frame="1"/>
          <w:lang w:eastAsia="uk-UA"/>
        </w:rPr>
        <w:t xml:space="preserve">із створення </w:t>
      </w:r>
      <w:proofErr w:type="spellStart"/>
      <w:r w:rsidRPr="00C6714E">
        <w:rPr>
          <w:rFonts w:eastAsia="Times New Roman"/>
          <w:bCs/>
          <w:bdr w:val="none" w:sz="0" w:space="0" w:color="auto" w:frame="1"/>
          <w:lang w:eastAsia="uk-UA"/>
        </w:rPr>
        <w:t>безбар’єрного</w:t>
      </w:r>
      <w:proofErr w:type="spellEnd"/>
      <w:r w:rsidRPr="00C6714E">
        <w:rPr>
          <w:rFonts w:eastAsia="Times New Roman"/>
          <w:bCs/>
          <w:bdr w:val="none" w:sz="0" w:space="0" w:color="auto" w:frame="1"/>
          <w:lang w:eastAsia="uk-UA"/>
        </w:rPr>
        <w:t xml:space="preserve"> простору</w:t>
      </w:r>
    </w:p>
    <w:p w14:paraId="34DE029C" w14:textId="77777777" w:rsidR="00950C6E" w:rsidRPr="00C6714E" w:rsidRDefault="00950C6E" w:rsidP="00950C6E">
      <w:pPr>
        <w:shd w:val="clear" w:color="auto" w:fill="FFFFFF"/>
        <w:spacing w:after="0" w:line="240" w:lineRule="auto"/>
        <w:rPr>
          <w:rFonts w:ascii="Roboto" w:eastAsia="Times New Roman" w:hAnsi="Roboto"/>
          <w:b w:val="0"/>
          <w:sz w:val="21"/>
          <w:szCs w:val="21"/>
          <w:lang w:eastAsia="uk-UA"/>
        </w:rPr>
      </w:pPr>
      <w:r w:rsidRPr="00C6714E">
        <w:rPr>
          <w:rFonts w:eastAsia="Times New Roman"/>
          <w:bCs/>
          <w:bdr w:val="none" w:sz="0" w:space="0" w:color="auto" w:frame="1"/>
          <w:lang w:eastAsia="uk-UA"/>
        </w:rPr>
        <w:t>в Україні на період до 2030 року</w:t>
      </w:r>
    </w:p>
    <w:p w14:paraId="4416D8CA" w14:textId="77777777" w:rsidR="00950C6E" w:rsidRPr="00C6714E" w:rsidRDefault="00950C6E" w:rsidP="00950C6E">
      <w:pPr>
        <w:shd w:val="clear" w:color="auto" w:fill="FFFFFF"/>
        <w:spacing w:after="0" w:line="240" w:lineRule="auto"/>
        <w:ind w:left="720"/>
        <w:rPr>
          <w:rFonts w:ascii="Roboto" w:eastAsia="Times New Roman" w:hAnsi="Roboto"/>
          <w:b w:val="0"/>
          <w:sz w:val="21"/>
          <w:szCs w:val="21"/>
          <w:lang w:eastAsia="uk-UA"/>
        </w:rPr>
      </w:pPr>
      <w:r w:rsidRPr="00C6714E">
        <w:rPr>
          <w:rFonts w:eastAsia="Times New Roman"/>
          <w:b w:val="0"/>
          <w:sz w:val="20"/>
          <w:szCs w:val="20"/>
          <w:bdr w:val="none" w:sz="0" w:space="0" w:color="auto" w:frame="1"/>
          <w:lang w:eastAsia="uk-UA"/>
        </w:rPr>
        <w:t> </w:t>
      </w:r>
    </w:p>
    <w:p w14:paraId="01536F24" w14:textId="54C0DE83" w:rsidR="00950C6E" w:rsidRDefault="00950C6E" w:rsidP="00C6714E">
      <w:pPr>
        <w:shd w:val="clear" w:color="auto" w:fill="FFFFFF"/>
        <w:spacing w:after="0" w:line="240" w:lineRule="auto"/>
        <w:ind w:firstLine="708"/>
        <w:jc w:val="both"/>
        <w:rPr>
          <w:rFonts w:eastAsia="Times New Roman"/>
          <w:b w:val="0"/>
          <w:bdr w:val="none" w:sz="0" w:space="0" w:color="auto" w:frame="1"/>
          <w:lang w:eastAsia="uk-UA"/>
        </w:rPr>
      </w:pPr>
      <w:r w:rsidRPr="00C6714E">
        <w:rPr>
          <w:rFonts w:eastAsia="Times New Roman"/>
          <w:b w:val="0"/>
          <w:bdr w:val="none" w:sz="0" w:space="0" w:color="auto" w:frame="1"/>
          <w:lang w:eastAsia="uk-UA"/>
        </w:rPr>
        <w:t xml:space="preserve">З метою створення безперешкодного середовища для всіх груп населення, забезпечення рівних можливостей кожній людині реалізовувати свої права, отримувати послуги на рівні з іншими шляхом інтегрування фізичної, інформаційної, цифрової, соціальної та громадянської, економічної та освітньої безбар’єрності до всіх сфер життєдіяльності громади, на  виконання Національної стратегії із створення  </w:t>
      </w:r>
      <w:proofErr w:type="spellStart"/>
      <w:r w:rsidRPr="00C6714E">
        <w:rPr>
          <w:rFonts w:eastAsia="Times New Roman"/>
          <w:b w:val="0"/>
          <w:bdr w:val="none" w:sz="0" w:space="0" w:color="auto" w:frame="1"/>
          <w:lang w:eastAsia="uk-UA"/>
        </w:rPr>
        <w:t>безбар’єрного</w:t>
      </w:r>
      <w:proofErr w:type="spellEnd"/>
      <w:r w:rsidRPr="00C6714E">
        <w:rPr>
          <w:rFonts w:eastAsia="Times New Roman"/>
          <w:b w:val="0"/>
          <w:bdr w:val="none" w:sz="0" w:space="0" w:color="auto" w:frame="1"/>
          <w:lang w:eastAsia="uk-UA"/>
        </w:rPr>
        <w:t xml:space="preserve"> простору в Україні на період до 2030 року, схваленої розпорядженням Кабінету Міністрів України від 14.04.2021 № 366-р, плану заходів на 2025 - 2026 роки з реалізації Національної стратегії із створення </w:t>
      </w:r>
      <w:proofErr w:type="spellStart"/>
      <w:r w:rsidRPr="00C6714E">
        <w:rPr>
          <w:rFonts w:eastAsia="Times New Roman"/>
          <w:b w:val="0"/>
          <w:bdr w:val="none" w:sz="0" w:space="0" w:color="auto" w:frame="1"/>
          <w:lang w:eastAsia="uk-UA"/>
        </w:rPr>
        <w:t>безбар’єрного</w:t>
      </w:r>
      <w:proofErr w:type="spellEnd"/>
      <w:r w:rsidRPr="00C6714E">
        <w:rPr>
          <w:rFonts w:eastAsia="Times New Roman"/>
          <w:b w:val="0"/>
          <w:bdr w:val="none" w:sz="0" w:space="0" w:color="auto" w:frame="1"/>
          <w:lang w:eastAsia="uk-UA"/>
        </w:rPr>
        <w:t xml:space="preserve"> простору в Україні на період до 2030 року, затвердженого розпорядженням Кабінету Міністрів України від 25.03.2025 р. №374-р, керуючись ст. 34, 59 Закону України «Про місцеве самоврядування в Україні»</w:t>
      </w:r>
      <w:r w:rsidR="00C6714E">
        <w:rPr>
          <w:rFonts w:eastAsia="Times New Roman"/>
          <w:b w:val="0"/>
          <w:bdr w:val="none" w:sz="0" w:space="0" w:color="auto" w:frame="1"/>
          <w:lang w:eastAsia="uk-UA"/>
        </w:rPr>
        <w:t>, виконавчий комітет сільської ради</w:t>
      </w:r>
    </w:p>
    <w:p w14:paraId="062532F7" w14:textId="5C20EC5E" w:rsidR="00C6714E" w:rsidRDefault="00C6714E" w:rsidP="00C6714E">
      <w:pPr>
        <w:shd w:val="clear" w:color="auto" w:fill="FFFFFF"/>
        <w:spacing w:after="0" w:line="240" w:lineRule="auto"/>
        <w:ind w:firstLine="708"/>
        <w:jc w:val="both"/>
        <w:rPr>
          <w:rFonts w:eastAsia="Times New Roman"/>
          <w:b w:val="0"/>
          <w:bdr w:val="none" w:sz="0" w:space="0" w:color="auto" w:frame="1"/>
          <w:lang w:eastAsia="uk-UA"/>
        </w:rPr>
      </w:pPr>
    </w:p>
    <w:p w14:paraId="7618CCA7" w14:textId="11374107" w:rsidR="00C6714E" w:rsidRDefault="00C6714E" w:rsidP="00C6714E">
      <w:pPr>
        <w:shd w:val="clear" w:color="auto" w:fill="FFFFFF"/>
        <w:spacing w:after="0" w:line="240" w:lineRule="auto"/>
        <w:ind w:firstLine="708"/>
        <w:jc w:val="center"/>
        <w:rPr>
          <w:rFonts w:eastAsia="Times New Roman"/>
          <w:bCs/>
          <w:bdr w:val="none" w:sz="0" w:space="0" w:color="auto" w:frame="1"/>
          <w:lang w:eastAsia="uk-UA"/>
        </w:rPr>
      </w:pPr>
      <w:r w:rsidRPr="00C6714E">
        <w:rPr>
          <w:rFonts w:eastAsia="Times New Roman"/>
          <w:bCs/>
          <w:bdr w:val="none" w:sz="0" w:space="0" w:color="auto" w:frame="1"/>
          <w:lang w:eastAsia="uk-UA"/>
        </w:rPr>
        <w:t>В И Р І Ш И В:</w:t>
      </w:r>
    </w:p>
    <w:p w14:paraId="0FC66590" w14:textId="77777777" w:rsidR="00C6714E" w:rsidRPr="00C6714E" w:rsidRDefault="00C6714E" w:rsidP="00C6714E">
      <w:pPr>
        <w:shd w:val="clear" w:color="auto" w:fill="FFFFFF"/>
        <w:spacing w:after="0" w:line="240" w:lineRule="auto"/>
        <w:ind w:firstLine="708"/>
        <w:jc w:val="center"/>
        <w:rPr>
          <w:rFonts w:ascii="Roboto" w:eastAsia="Times New Roman" w:hAnsi="Roboto"/>
          <w:bCs/>
          <w:sz w:val="21"/>
          <w:szCs w:val="21"/>
          <w:lang w:eastAsia="uk-UA"/>
        </w:rPr>
      </w:pPr>
    </w:p>
    <w:p w14:paraId="62CC9B74" w14:textId="77777777" w:rsidR="00C6714E" w:rsidRDefault="00950C6E" w:rsidP="00C6714E">
      <w:pPr>
        <w:shd w:val="clear" w:color="auto" w:fill="FFFFFF"/>
        <w:spacing w:line="240" w:lineRule="auto"/>
        <w:ind w:left="284" w:hanging="284"/>
        <w:jc w:val="both"/>
        <w:rPr>
          <w:rFonts w:ascii="Roboto" w:eastAsia="Times New Roman" w:hAnsi="Roboto"/>
          <w:b w:val="0"/>
          <w:sz w:val="21"/>
          <w:szCs w:val="21"/>
          <w:lang w:eastAsia="uk-UA"/>
        </w:rPr>
      </w:pPr>
      <w:r w:rsidRPr="00C6714E">
        <w:rPr>
          <w:rFonts w:eastAsia="Times New Roman"/>
          <w:b w:val="0"/>
          <w:bdr w:val="none" w:sz="0" w:space="0" w:color="auto" w:frame="1"/>
          <w:lang w:eastAsia="uk-UA"/>
        </w:rPr>
        <w:t>1. Затвердити </w:t>
      </w:r>
      <w:r w:rsidR="00C6714E">
        <w:rPr>
          <w:rFonts w:eastAsia="Times New Roman"/>
          <w:b w:val="0"/>
          <w:bdr w:val="none" w:sz="0" w:space="0" w:color="auto" w:frame="1"/>
          <w:lang w:eastAsia="uk-UA"/>
        </w:rPr>
        <w:t>П</w:t>
      </w:r>
      <w:r w:rsidRPr="00C6714E">
        <w:rPr>
          <w:rFonts w:eastAsia="Times New Roman"/>
          <w:b w:val="0"/>
          <w:bdr w:val="none" w:sz="0" w:space="0" w:color="auto" w:frame="1"/>
          <w:lang w:eastAsia="uk-UA"/>
        </w:rPr>
        <w:t xml:space="preserve">лан заходів </w:t>
      </w:r>
      <w:r w:rsidR="00C6714E">
        <w:rPr>
          <w:rFonts w:eastAsia="Times New Roman"/>
          <w:b w:val="0"/>
          <w:bdr w:val="none" w:sz="0" w:space="0" w:color="auto" w:frame="1"/>
          <w:lang w:eastAsia="uk-UA"/>
        </w:rPr>
        <w:t xml:space="preserve">Самгородоцької </w:t>
      </w:r>
      <w:r w:rsidRPr="00C6714E">
        <w:rPr>
          <w:rFonts w:eastAsia="Times New Roman"/>
          <w:b w:val="0"/>
          <w:bdr w:val="none" w:sz="0" w:space="0" w:color="auto" w:frame="1"/>
          <w:lang w:eastAsia="uk-UA"/>
        </w:rPr>
        <w:t xml:space="preserve">сільської ради на 2025-2026 роки з реалізації Національної стратегії із створення </w:t>
      </w:r>
      <w:proofErr w:type="spellStart"/>
      <w:r w:rsidRPr="00C6714E">
        <w:rPr>
          <w:rFonts w:eastAsia="Times New Roman"/>
          <w:b w:val="0"/>
          <w:bdr w:val="none" w:sz="0" w:space="0" w:color="auto" w:frame="1"/>
          <w:lang w:eastAsia="uk-UA"/>
        </w:rPr>
        <w:t>безбар’єрного</w:t>
      </w:r>
      <w:proofErr w:type="spellEnd"/>
      <w:r w:rsidRPr="00C6714E">
        <w:rPr>
          <w:rFonts w:eastAsia="Times New Roman"/>
          <w:b w:val="0"/>
          <w:bdr w:val="none" w:sz="0" w:space="0" w:color="auto" w:frame="1"/>
          <w:lang w:eastAsia="uk-UA"/>
        </w:rPr>
        <w:t xml:space="preserve"> простору в Україні на період до 2030 року.</w:t>
      </w:r>
    </w:p>
    <w:p w14:paraId="1D6BA4C8" w14:textId="79A54BFC" w:rsidR="00950C6E" w:rsidRDefault="00C6714E" w:rsidP="00C6714E">
      <w:pPr>
        <w:shd w:val="clear" w:color="auto" w:fill="FFFFFF"/>
        <w:spacing w:line="240" w:lineRule="auto"/>
        <w:ind w:left="284" w:hanging="284"/>
        <w:jc w:val="both"/>
        <w:rPr>
          <w:rFonts w:eastAsia="Times New Roman"/>
          <w:b w:val="0"/>
          <w:bdr w:val="none" w:sz="0" w:space="0" w:color="auto" w:frame="1"/>
          <w:lang w:eastAsia="uk-UA"/>
        </w:rPr>
      </w:pPr>
      <w:r>
        <w:rPr>
          <w:rFonts w:eastAsia="Times New Roman"/>
          <w:b w:val="0"/>
          <w:lang w:eastAsia="uk-UA"/>
        </w:rPr>
        <w:t xml:space="preserve">2. </w:t>
      </w:r>
      <w:r w:rsidR="00950C6E" w:rsidRPr="00C6714E">
        <w:rPr>
          <w:rFonts w:eastAsia="Times New Roman"/>
          <w:b w:val="0"/>
          <w:bdr w:val="none" w:sz="0" w:space="0" w:color="auto" w:frame="1"/>
          <w:lang w:eastAsia="uk-UA"/>
        </w:rPr>
        <w:t xml:space="preserve">Контроль за виконанням рішення покласти </w:t>
      </w:r>
      <w:r>
        <w:rPr>
          <w:rFonts w:eastAsia="Times New Roman"/>
          <w:b w:val="0"/>
          <w:bdr w:val="none" w:sz="0" w:space="0" w:color="auto" w:frame="1"/>
          <w:lang w:eastAsia="uk-UA"/>
        </w:rPr>
        <w:t>на заступника сільського голови з питань діяльності виконавчих органів ради Олександра Марковського.</w:t>
      </w:r>
    </w:p>
    <w:p w14:paraId="0CAC4BAE" w14:textId="48E01CC4" w:rsidR="00C6714E" w:rsidRDefault="00C6714E" w:rsidP="00C6714E">
      <w:pPr>
        <w:shd w:val="clear" w:color="auto" w:fill="FFFFFF"/>
        <w:spacing w:line="240" w:lineRule="auto"/>
        <w:ind w:left="284" w:hanging="284"/>
        <w:jc w:val="both"/>
        <w:rPr>
          <w:rFonts w:eastAsia="Times New Roman"/>
          <w:b w:val="0"/>
          <w:bdr w:val="none" w:sz="0" w:space="0" w:color="auto" w:frame="1"/>
          <w:lang w:eastAsia="uk-UA"/>
        </w:rPr>
      </w:pPr>
    </w:p>
    <w:p w14:paraId="58BC5AC7" w14:textId="55610E36" w:rsidR="00C6714E" w:rsidRPr="00C6714E" w:rsidRDefault="00C6714E" w:rsidP="00C6714E">
      <w:pPr>
        <w:shd w:val="clear" w:color="auto" w:fill="FFFFFF"/>
        <w:spacing w:line="240" w:lineRule="auto"/>
        <w:ind w:left="284" w:hanging="284"/>
        <w:jc w:val="both"/>
        <w:rPr>
          <w:rFonts w:ascii="Roboto" w:eastAsia="Times New Roman" w:hAnsi="Roboto"/>
          <w:bCs/>
          <w:sz w:val="21"/>
          <w:szCs w:val="21"/>
          <w:lang w:eastAsia="uk-UA"/>
        </w:rPr>
      </w:pPr>
      <w:r w:rsidRPr="00C6714E">
        <w:rPr>
          <w:rFonts w:eastAsia="Times New Roman"/>
          <w:bCs/>
          <w:bdr w:val="none" w:sz="0" w:space="0" w:color="auto" w:frame="1"/>
          <w:lang w:eastAsia="uk-UA"/>
        </w:rPr>
        <w:t>Самгородоцький сільський голова</w:t>
      </w:r>
      <w:r w:rsidRPr="00C6714E">
        <w:rPr>
          <w:rFonts w:eastAsia="Times New Roman"/>
          <w:bCs/>
          <w:bdr w:val="none" w:sz="0" w:space="0" w:color="auto" w:frame="1"/>
          <w:lang w:eastAsia="uk-UA"/>
        </w:rPr>
        <w:tab/>
      </w:r>
      <w:r w:rsidRPr="00C6714E">
        <w:rPr>
          <w:rFonts w:eastAsia="Times New Roman"/>
          <w:bCs/>
          <w:bdr w:val="none" w:sz="0" w:space="0" w:color="auto" w:frame="1"/>
          <w:lang w:eastAsia="uk-UA"/>
        </w:rPr>
        <w:tab/>
      </w:r>
      <w:r w:rsidRPr="00C6714E">
        <w:rPr>
          <w:rFonts w:eastAsia="Times New Roman"/>
          <w:bCs/>
          <w:bdr w:val="none" w:sz="0" w:space="0" w:color="auto" w:frame="1"/>
          <w:lang w:eastAsia="uk-UA"/>
        </w:rPr>
        <w:tab/>
      </w:r>
      <w:r w:rsidRPr="00C6714E">
        <w:rPr>
          <w:rFonts w:eastAsia="Times New Roman"/>
          <w:bCs/>
          <w:bdr w:val="none" w:sz="0" w:space="0" w:color="auto" w:frame="1"/>
          <w:lang w:eastAsia="uk-UA"/>
        </w:rPr>
        <w:tab/>
        <w:t>Сергій ЛАНОВИК</w:t>
      </w:r>
    </w:p>
    <w:p w14:paraId="0E1D34C3" w14:textId="13BE1EDC" w:rsidR="00950C6E" w:rsidRPr="00C6714E" w:rsidRDefault="00950C6E" w:rsidP="00950C6E">
      <w:pPr>
        <w:shd w:val="clear" w:color="auto" w:fill="FFFFFF"/>
        <w:spacing w:before="225" w:after="225" w:line="240" w:lineRule="auto"/>
        <w:jc w:val="both"/>
        <w:rPr>
          <w:rFonts w:ascii="Roboto" w:eastAsia="Times New Roman" w:hAnsi="Roboto"/>
          <w:b w:val="0"/>
          <w:sz w:val="21"/>
          <w:szCs w:val="21"/>
          <w:lang w:eastAsia="uk-UA"/>
        </w:rPr>
      </w:pPr>
      <w:r w:rsidRPr="00C6714E">
        <w:rPr>
          <w:rFonts w:ascii="Roboto" w:eastAsia="Times New Roman" w:hAnsi="Roboto"/>
          <w:b w:val="0"/>
          <w:sz w:val="21"/>
          <w:szCs w:val="21"/>
          <w:lang w:eastAsia="uk-UA"/>
        </w:rPr>
        <w:t>  </w:t>
      </w:r>
    </w:p>
    <w:p w14:paraId="5480CDB1" w14:textId="77777777" w:rsidR="00950C6E" w:rsidRPr="00C6714E" w:rsidRDefault="00950C6E" w:rsidP="00950C6E">
      <w:pPr>
        <w:shd w:val="clear" w:color="auto" w:fill="FFFFFF"/>
        <w:spacing w:after="0" w:line="240" w:lineRule="auto"/>
        <w:rPr>
          <w:rFonts w:eastAsia="Times New Roman"/>
          <w:bCs/>
          <w:sz w:val="24"/>
          <w:szCs w:val="24"/>
          <w:bdr w:val="none" w:sz="0" w:space="0" w:color="auto" w:frame="1"/>
          <w:lang w:eastAsia="uk-UA"/>
        </w:rPr>
        <w:sectPr w:rsidR="00950C6E" w:rsidRPr="00C6714E" w:rsidSect="00E869F3">
          <w:pgSz w:w="11906" w:h="16838"/>
          <w:pgMar w:top="850" w:right="850" w:bottom="850" w:left="1417" w:header="709" w:footer="709" w:gutter="0"/>
          <w:cols w:space="708"/>
          <w:docGrid w:linePitch="382"/>
        </w:sectPr>
      </w:pPr>
    </w:p>
    <w:p w14:paraId="1F532C7D" w14:textId="566C2525" w:rsidR="002E0FCA" w:rsidRPr="00C6714E" w:rsidRDefault="002E0FCA" w:rsidP="002E0FCA">
      <w:pPr>
        <w:shd w:val="clear" w:color="auto" w:fill="FFFFFF"/>
        <w:spacing w:after="0" w:line="240" w:lineRule="auto"/>
        <w:ind w:hanging="142"/>
        <w:jc w:val="center"/>
        <w:rPr>
          <w:rFonts w:ascii="Arial" w:eastAsia="Times New Roman" w:hAnsi="Arial" w:cs="Arial"/>
          <w:b w:val="0"/>
          <w:sz w:val="26"/>
          <w:szCs w:val="26"/>
          <w:lang w:eastAsia="uk-UA"/>
        </w:rPr>
      </w:pPr>
      <w:r w:rsidRPr="00C6714E">
        <w:rPr>
          <w:rFonts w:eastAsia="Times New Roman"/>
          <w:bCs/>
          <w:bdr w:val="none" w:sz="0" w:space="0" w:color="auto" w:frame="1"/>
          <w:shd w:val="clear" w:color="auto" w:fill="FFFFFF"/>
          <w:lang w:eastAsia="uk-UA"/>
        </w:rPr>
        <w:lastRenderedPageBreak/>
        <w:t>ПЛАН  ЗАХОДІВ</w:t>
      </w:r>
    </w:p>
    <w:p w14:paraId="54DE69FC" w14:textId="1FD2EEE5" w:rsidR="002E0FCA" w:rsidRPr="00C6714E" w:rsidRDefault="002E0FCA" w:rsidP="002E0FCA">
      <w:pPr>
        <w:shd w:val="clear" w:color="auto" w:fill="FFFFFF"/>
        <w:spacing w:after="0" w:line="240" w:lineRule="auto"/>
        <w:ind w:hanging="142"/>
        <w:jc w:val="center"/>
        <w:rPr>
          <w:rFonts w:ascii="Arial" w:eastAsia="Times New Roman" w:hAnsi="Arial" w:cs="Arial"/>
          <w:b w:val="0"/>
          <w:sz w:val="26"/>
          <w:szCs w:val="26"/>
          <w:lang w:eastAsia="uk-UA"/>
        </w:rPr>
      </w:pPr>
      <w:r w:rsidRPr="00C6714E">
        <w:rPr>
          <w:rFonts w:eastAsia="Times New Roman"/>
          <w:bCs/>
          <w:bdr w:val="none" w:sz="0" w:space="0" w:color="auto" w:frame="1"/>
          <w:shd w:val="clear" w:color="auto" w:fill="FFFFFF"/>
          <w:lang w:eastAsia="uk-UA"/>
        </w:rPr>
        <w:t>Самгородоцької сільської ради на 2025-2026 роки з реалізації</w:t>
      </w:r>
    </w:p>
    <w:p w14:paraId="7394D9B0" w14:textId="77777777" w:rsidR="002E0FCA" w:rsidRPr="00C6714E" w:rsidRDefault="002E0FCA" w:rsidP="002E0FCA">
      <w:pPr>
        <w:shd w:val="clear" w:color="auto" w:fill="FFFFFF"/>
        <w:spacing w:after="0" w:line="240" w:lineRule="auto"/>
        <w:ind w:hanging="142"/>
        <w:jc w:val="center"/>
        <w:rPr>
          <w:rFonts w:ascii="Arial" w:eastAsia="Times New Roman" w:hAnsi="Arial" w:cs="Arial"/>
          <w:b w:val="0"/>
          <w:sz w:val="26"/>
          <w:szCs w:val="26"/>
          <w:lang w:eastAsia="uk-UA"/>
        </w:rPr>
      </w:pPr>
      <w:r w:rsidRPr="00C6714E">
        <w:rPr>
          <w:rFonts w:eastAsia="Times New Roman"/>
          <w:bCs/>
          <w:bdr w:val="none" w:sz="0" w:space="0" w:color="auto" w:frame="1"/>
          <w:shd w:val="clear" w:color="auto" w:fill="FFFFFF"/>
          <w:lang w:eastAsia="uk-UA"/>
        </w:rPr>
        <w:t xml:space="preserve">Національної стратегії із створення </w:t>
      </w:r>
      <w:proofErr w:type="spellStart"/>
      <w:r w:rsidRPr="00C6714E">
        <w:rPr>
          <w:rFonts w:eastAsia="Times New Roman"/>
          <w:bCs/>
          <w:bdr w:val="none" w:sz="0" w:space="0" w:color="auto" w:frame="1"/>
          <w:shd w:val="clear" w:color="auto" w:fill="FFFFFF"/>
          <w:lang w:eastAsia="uk-UA"/>
        </w:rPr>
        <w:t>безбар’єрного</w:t>
      </w:r>
      <w:proofErr w:type="spellEnd"/>
      <w:r w:rsidRPr="00C6714E">
        <w:rPr>
          <w:rFonts w:eastAsia="Times New Roman"/>
          <w:bCs/>
          <w:bdr w:val="none" w:sz="0" w:space="0" w:color="auto" w:frame="1"/>
          <w:shd w:val="clear" w:color="auto" w:fill="FFFFFF"/>
          <w:lang w:eastAsia="uk-UA"/>
        </w:rPr>
        <w:t xml:space="preserve"> простору</w:t>
      </w:r>
    </w:p>
    <w:p w14:paraId="3070196B" w14:textId="77777777" w:rsidR="002E0FCA" w:rsidRPr="00C6714E" w:rsidRDefault="002E0FCA" w:rsidP="002E0FCA">
      <w:pPr>
        <w:shd w:val="clear" w:color="auto" w:fill="FFFFFF"/>
        <w:spacing w:after="0" w:line="240" w:lineRule="auto"/>
        <w:ind w:hanging="142"/>
        <w:jc w:val="center"/>
        <w:rPr>
          <w:rFonts w:ascii="Arial" w:eastAsia="Times New Roman" w:hAnsi="Arial" w:cs="Arial"/>
          <w:b w:val="0"/>
          <w:sz w:val="26"/>
          <w:szCs w:val="26"/>
          <w:lang w:eastAsia="uk-UA"/>
        </w:rPr>
      </w:pPr>
      <w:r w:rsidRPr="00C6714E">
        <w:rPr>
          <w:rFonts w:eastAsia="Times New Roman"/>
          <w:bCs/>
          <w:bdr w:val="none" w:sz="0" w:space="0" w:color="auto" w:frame="1"/>
          <w:shd w:val="clear" w:color="auto" w:fill="FFFFFF"/>
          <w:lang w:eastAsia="uk-UA"/>
        </w:rPr>
        <w:t>в Україні на період до 2030 року</w:t>
      </w:r>
    </w:p>
    <w:tbl>
      <w:tblPr>
        <w:tblW w:w="14870" w:type="dxa"/>
        <w:tblInd w:w="270" w:type="dxa"/>
        <w:tblLayout w:type="fixed"/>
        <w:tblCellMar>
          <w:left w:w="0" w:type="dxa"/>
          <w:right w:w="0" w:type="dxa"/>
        </w:tblCellMar>
        <w:tblLook w:val="04A0" w:firstRow="1" w:lastRow="0" w:firstColumn="1" w:lastColumn="0" w:noHBand="0" w:noVBand="1"/>
      </w:tblPr>
      <w:tblGrid>
        <w:gridCol w:w="2551"/>
        <w:gridCol w:w="6"/>
        <w:gridCol w:w="14"/>
        <w:gridCol w:w="2396"/>
        <w:gridCol w:w="769"/>
        <w:gridCol w:w="1493"/>
        <w:gridCol w:w="1565"/>
        <w:gridCol w:w="20"/>
        <w:gridCol w:w="285"/>
        <w:gridCol w:w="1177"/>
        <w:gridCol w:w="219"/>
        <w:gridCol w:w="480"/>
        <w:gridCol w:w="20"/>
        <w:gridCol w:w="1127"/>
        <w:gridCol w:w="488"/>
        <w:gridCol w:w="14"/>
        <w:gridCol w:w="6"/>
        <w:gridCol w:w="2220"/>
        <w:gridCol w:w="20"/>
      </w:tblGrid>
      <w:tr w:rsidR="00C6714E" w:rsidRPr="00C6714E" w14:paraId="7BC21BCA" w14:textId="77777777" w:rsidTr="00AF47D2">
        <w:trPr>
          <w:gridAfter w:val="1"/>
          <w:wAfter w:w="20" w:type="dxa"/>
          <w:trHeight w:val="315"/>
        </w:trPr>
        <w:tc>
          <w:tcPr>
            <w:tcW w:w="255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78BE7AD"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Cs/>
                <w:sz w:val="22"/>
                <w:szCs w:val="22"/>
                <w:bdr w:val="none" w:sz="0" w:space="0" w:color="auto" w:frame="1"/>
                <w:lang w:eastAsia="uk-UA"/>
              </w:rPr>
              <w:t>Завдання</w:t>
            </w:r>
          </w:p>
        </w:tc>
        <w:tc>
          <w:tcPr>
            <w:tcW w:w="2416" w:type="dxa"/>
            <w:gridSpan w:val="3"/>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2D43AE77"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Cs/>
                <w:sz w:val="22"/>
                <w:szCs w:val="22"/>
                <w:bdr w:val="none" w:sz="0" w:space="0" w:color="auto" w:frame="1"/>
                <w:lang w:eastAsia="uk-UA"/>
              </w:rPr>
              <w:t>Захід</w:t>
            </w:r>
          </w:p>
        </w:tc>
        <w:tc>
          <w:tcPr>
            <w:tcW w:w="2262" w:type="dxa"/>
            <w:gridSpan w:val="2"/>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1888E42C"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Cs/>
                <w:sz w:val="22"/>
                <w:szCs w:val="22"/>
                <w:bdr w:val="none" w:sz="0" w:space="0" w:color="auto" w:frame="1"/>
                <w:lang w:eastAsia="uk-UA"/>
              </w:rPr>
              <w:t>Очікуваний результат</w:t>
            </w:r>
          </w:p>
          <w:p w14:paraId="56A636C3"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(продукт, послуга)</w:t>
            </w:r>
          </w:p>
        </w:tc>
        <w:tc>
          <w:tcPr>
            <w:tcW w:w="15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418FBB52"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Cs/>
                <w:sz w:val="22"/>
                <w:szCs w:val="22"/>
                <w:bdr w:val="none" w:sz="0" w:space="0" w:color="auto" w:frame="1"/>
                <w:lang w:eastAsia="uk-UA"/>
              </w:rPr>
              <w:t>Термін реалізації</w:t>
            </w:r>
          </w:p>
        </w:tc>
        <w:tc>
          <w:tcPr>
            <w:tcW w:w="3816" w:type="dxa"/>
            <w:gridSpan w:val="8"/>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42120285" w14:textId="77777777" w:rsidR="002E0FCA" w:rsidRPr="00C6714E" w:rsidRDefault="002E0FCA" w:rsidP="002E0FCA">
            <w:pPr>
              <w:spacing w:after="0" w:line="240" w:lineRule="auto"/>
              <w:jc w:val="center"/>
              <w:rPr>
                <w:rFonts w:eastAsia="Times New Roman"/>
                <w:b w:val="0"/>
                <w:sz w:val="22"/>
                <w:szCs w:val="22"/>
                <w:lang w:eastAsia="uk-UA"/>
              </w:rPr>
            </w:pPr>
            <w:r w:rsidRPr="00C6714E">
              <w:rPr>
                <w:rFonts w:eastAsia="Times New Roman"/>
                <w:bCs/>
                <w:sz w:val="22"/>
                <w:szCs w:val="22"/>
                <w:bdr w:val="none" w:sz="0" w:space="0" w:color="auto" w:frame="1"/>
                <w:lang w:eastAsia="uk-UA"/>
              </w:rPr>
              <w:t>Відповідальні за виконання</w:t>
            </w:r>
          </w:p>
        </w:tc>
        <w:tc>
          <w:tcPr>
            <w:tcW w:w="2240" w:type="dxa"/>
            <w:gridSpan w:val="3"/>
            <w:vMerge w:val="restart"/>
            <w:tcBorders>
              <w:top w:val="single" w:sz="6" w:space="0" w:color="000000"/>
              <w:left w:val="nil"/>
              <w:bottom w:val="single" w:sz="6" w:space="0" w:color="000000"/>
              <w:right w:val="single" w:sz="6" w:space="0" w:color="000000"/>
            </w:tcBorders>
            <w:shd w:val="clear" w:color="auto" w:fill="auto"/>
            <w:hideMark/>
          </w:tcPr>
          <w:p w14:paraId="47F777F7" w14:textId="77777777" w:rsidR="002E0FCA" w:rsidRPr="00C6714E" w:rsidRDefault="002E0FCA" w:rsidP="002E0FCA">
            <w:pPr>
              <w:spacing w:after="0" w:line="240" w:lineRule="auto"/>
              <w:jc w:val="center"/>
              <w:rPr>
                <w:rFonts w:eastAsia="Times New Roman"/>
                <w:b w:val="0"/>
                <w:sz w:val="22"/>
                <w:szCs w:val="22"/>
                <w:lang w:eastAsia="uk-UA"/>
              </w:rPr>
            </w:pPr>
            <w:r w:rsidRPr="00C6714E">
              <w:rPr>
                <w:rFonts w:eastAsia="Times New Roman"/>
                <w:bCs/>
                <w:sz w:val="22"/>
                <w:szCs w:val="22"/>
                <w:bdr w:val="none" w:sz="0" w:space="0" w:color="auto" w:frame="1"/>
                <w:lang w:eastAsia="uk-UA"/>
              </w:rPr>
              <w:t>Міжнародна технічна допомога (за наявності)</w:t>
            </w:r>
          </w:p>
        </w:tc>
      </w:tr>
      <w:tr w:rsidR="00C6714E" w:rsidRPr="00C6714E" w14:paraId="4E08FE38" w14:textId="77777777" w:rsidTr="00AF47D2">
        <w:trPr>
          <w:gridAfter w:val="1"/>
          <w:wAfter w:w="20" w:type="dxa"/>
          <w:trHeight w:val="315"/>
        </w:trPr>
        <w:tc>
          <w:tcPr>
            <w:tcW w:w="255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B10526" w14:textId="77777777" w:rsidR="002E0FCA" w:rsidRPr="00C6714E" w:rsidRDefault="002E0FCA" w:rsidP="002E0FCA">
            <w:pPr>
              <w:spacing w:after="0" w:line="240" w:lineRule="auto"/>
              <w:rPr>
                <w:rFonts w:eastAsia="Times New Roman"/>
                <w:b w:val="0"/>
                <w:sz w:val="22"/>
                <w:szCs w:val="22"/>
                <w:lang w:eastAsia="uk-UA"/>
              </w:rPr>
            </w:pPr>
          </w:p>
        </w:tc>
        <w:tc>
          <w:tcPr>
            <w:tcW w:w="2416" w:type="dxa"/>
            <w:gridSpan w:val="3"/>
            <w:vMerge/>
            <w:tcBorders>
              <w:top w:val="single" w:sz="6" w:space="0" w:color="000000"/>
              <w:left w:val="nil"/>
              <w:bottom w:val="single" w:sz="6" w:space="0" w:color="000000"/>
              <w:right w:val="single" w:sz="6" w:space="0" w:color="000000"/>
            </w:tcBorders>
            <w:shd w:val="clear" w:color="auto" w:fill="auto"/>
            <w:vAlign w:val="center"/>
            <w:hideMark/>
          </w:tcPr>
          <w:p w14:paraId="021F6AE2" w14:textId="77777777" w:rsidR="002E0FCA" w:rsidRPr="00C6714E" w:rsidRDefault="002E0FCA" w:rsidP="002E0FCA">
            <w:pPr>
              <w:spacing w:after="0" w:line="240" w:lineRule="auto"/>
              <w:rPr>
                <w:rFonts w:eastAsia="Times New Roman"/>
                <w:b w:val="0"/>
                <w:sz w:val="22"/>
                <w:szCs w:val="22"/>
                <w:lang w:eastAsia="uk-UA"/>
              </w:rPr>
            </w:pPr>
          </w:p>
        </w:tc>
        <w:tc>
          <w:tcPr>
            <w:tcW w:w="2262" w:type="dxa"/>
            <w:gridSpan w:val="2"/>
            <w:vMerge/>
            <w:tcBorders>
              <w:top w:val="single" w:sz="6" w:space="0" w:color="000000"/>
              <w:left w:val="nil"/>
              <w:bottom w:val="single" w:sz="6" w:space="0" w:color="000000"/>
              <w:right w:val="single" w:sz="6" w:space="0" w:color="000000"/>
            </w:tcBorders>
            <w:shd w:val="clear" w:color="auto" w:fill="auto"/>
            <w:vAlign w:val="center"/>
            <w:hideMark/>
          </w:tcPr>
          <w:p w14:paraId="0A541F0C" w14:textId="77777777" w:rsidR="002E0FCA" w:rsidRPr="00C6714E" w:rsidRDefault="002E0FCA" w:rsidP="002E0FCA">
            <w:pPr>
              <w:spacing w:after="0" w:line="240" w:lineRule="auto"/>
              <w:rPr>
                <w:rFonts w:eastAsia="Times New Roman"/>
                <w:b w:val="0"/>
                <w:sz w:val="22"/>
                <w:szCs w:val="22"/>
                <w:lang w:eastAsia="uk-UA"/>
              </w:rPr>
            </w:pP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837B2A7"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Cs/>
                <w:sz w:val="22"/>
                <w:szCs w:val="22"/>
                <w:bdr w:val="none" w:sz="0" w:space="0" w:color="auto" w:frame="1"/>
                <w:lang w:eastAsia="uk-UA"/>
              </w:rPr>
              <w:t>Дата початку</w:t>
            </w:r>
          </w:p>
        </w:tc>
        <w:tc>
          <w:tcPr>
            <w:tcW w:w="1482"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BCD9057"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Cs/>
                <w:sz w:val="22"/>
                <w:szCs w:val="22"/>
                <w:bdr w:val="none" w:sz="0" w:space="0" w:color="auto" w:frame="1"/>
                <w:lang w:eastAsia="uk-UA"/>
              </w:rPr>
              <w:t>Дата завершення</w:t>
            </w:r>
          </w:p>
        </w:tc>
        <w:tc>
          <w:tcPr>
            <w:tcW w:w="2334" w:type="dxa"/>
            <w:gridSpan w:val="5"/>
            <w:tcBorders>
              <w:top w:val="single" w:sz="6" w:space="0" w:color="000000"/>
              <w:left w:val="nil"/>
              <w:bottom w:val="single" w:sz="6" w:space="0" w:color="000000"/>
              <w:right w:val="single" w:sz="6" w:space="0" w:color="000000"/>
            </w:tcBorders>
            <w:shd w:val="clear" w:color="auto" w:fill="auto"/>
            <w:vAlign w:val="center"/>
            <w:hideMark/>
          </w:tcPr>
          <w:p w14:paraId="482748CD" w14:textId="77777777" w:rsidR="002E0FCA" w:rsidRPr="00C6714E" w:rsidRDefault="002E0FCA" w:rsidP="002E0FCA">
            <w:pPr>
              <w:spacing w:after="0" w:line="240" w:lineRule="auto"/>
              <w:rPr>
                <w:rFonts w:eastAsia="Times New Roman"/>
                <w:b w:val="0"/>
                <w:sz w:val="22"/>
                <w:szCs w:val="22"/>
                <w:lang w:eastAsia="uk-UA"/>
              </w:rPr>
            </w:pPr>
          </w:p>
        </w:tc>
        <w:tc>
          <w:tcPr>
            <w:tcW w:w="2240" w:type="dxa"/>
            <w:gridSpan w:val="3"/>
            <w:vMerge/>
            <w:tcBorders>
              <w:top w:val="single" w:sz="6" w:space="0" w:color="000000"/>
              <w:left w:val="nil"/>
              <w:bottom w:val="single" w:sz="6" w:space="0" w:color="000000"/>
              <w:right w:val="single" w:sz="6" w:space="0" w:color="000000"/>
            </w:tcBorders>
            <w:shd w:val="clear" w:color="auto" w:fill="auto"/>
            <w:vAlign w:val="center"/>
            <w:hideMark/>
          </w:tcPr>
          <w:p w14:paraId="2620A93B" w14:textId="77777777" w:rsidR="002E0FCA" w:rsidRPr="00C6714E" w:rsidRDefault="002E0FCA" w:rsidP="002E0FCA">
            <w:pPr>
              <w:spacing w:after="0" w:line="240" w:lineRule="auto"/>
              <w:rPr>
                <w:rFonts w:eastAsia="Times New Roman"/>
                <w:b w:val="0"/>
                <w:sz w:val="22"/>
                <w:szCs w:val="22"/>
                <w:lang w:eastAsia="uk-UA"/>
              </w:rPr>
            </w:pPr>
          </w:p>
        </w:tc>
      </w:tr>
      <w:tr w:rsidR="00C6714E" w:rsidRPr="00C6714E" w14:paraId="5EFF51C0" w14:textId="77777777" w:rsidTr="00AF47D2">
        <w:trPr>
          <w:trHeight w:val="135"/>
        </w:trPr>
        <w:tc>
          <w:tcPr>
            <w:tcW w:w="255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A0D969D" w14:textId="77777777" w:rsidR="002E0FCA" w:rsidRPr="00C6714E" w:rsidRDefault="002E0FCA" w:rsidP="002E0FCA">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1</w:t>
            </w:r>
          </w:p>
        </w:tc>
        <w:tc>
          <w:tcPr>
            <w:tcW w:w="241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657F0F0" w14:textId="77777777" w:rsidR="002E0FCA" w:rsidRPr="00C6714E" w:rsidRDefault="002E0FCA" w:rsidP="002E0FCA">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2</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6C2C9E0" w14:textId="77777777" w:rsidR="002E0FCA" w:rsidRPr="00C6714E" w:rsidRDefault="002E0FCA" w:rsidP="002E0FCA">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3</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9C79A66" w14:textId="77777777" w:rsidR="002E0FCA" w:rsidRPr="00C6714E" w:rsidRDefault="002E0FCA" w:rsidP="002E0FCA">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4</w:t>
            </w:r>
          </w:p>
        </w:tc>
        <w:tc>
          <w:tcPr>
            <w:tcW w:w="305" w:type="dxa"/>
            <w:gridSpan w:val="2"/>
            <w:tcBorders>
              <w:top w:val="nil"/>
              <w:left w:val="nil"/>
              <w:bottom w:val="single" w:sz="6" w:space="0" w:color="000000"/>
              <w:right w:val="single" w:sz="6" w:space="0" w:color="000000"/>
            </w:tcBorders>
            <w:shd w:val="clear" w:color="auto" w:fill="auto"/>
            <w:hideMark/>
          </w:tcPr>
          <w:p w14:paraId="697B16FD" w14:textId="77777777" w:rsidR="002E0FCA" w:rsidRPr="00C6714E" w:rsidRDefault="002E0FCA" w:rsidP="002E0FCA">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5</w:t>
            </w:r>
          </w:p>
        </w:tc>
        <w:tc>
          <w:tcPr>
            <w:tcW w:w="3531" w:type="dxa"/>
            <w:gridSpan w:val="8"/>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22DE33E" w14:textId="77777777" w:rsidR="002E0FCA" w:rsidRPr="00C6714E" w:rsidRDefault="002E0FCA" w:rsidP="002E0FCA">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6</w:t>
            </w:r>
          </w:p>
        </w:tc>
        <w:tc>
          <w:tcPr>
            <w:tcW w:w="2240" w:type="dxa"/>
            <w:gridSpan w:val="2"/>
            <w:tcBorders>
              <w:top w:val="nil"/>
              <w:left w:val="nil"/>
              <w:bottom w:val="single" w:sz="6" w:space="0" w:color="000000"/>
              <w:right w:val="single" w:sz="6" w:space="0" w:color="000000"/>
            </w:tcBorders>
            <w:shd w:val="clear" w:color="auto" w:fill="auto"/>
            <w:hideMark/>
          </w:tcPr>
          <w:p w14:paraId="25739A9D" w14:textId="77777777" w:rsidR="002E0FCA" w:rsidRPr="00C6714E" w:rsidRDefault="002E0FCA" w:rsidP="002E0FCA">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7</w:t>
            </w:r>
          </w:p>
        </w:tc>
      </w:tr>
      <w:tr w:rsidR="00C6714E" w:rsidRPr="00C6714E" w14:paraId="2B7BCA64" w14:textId="77777777" w:rsidTr="00AB21BF">
        <w:trPr>
          <w:gridAfter w:val="1"/>
          <w:wAfter w:w="20" w:type="dxa"/>
          <w:trHeight w:val="135"/>
        </w:trPr>
        <w:tc>
          <w:tcPr>
            <w:tcW w:w="14850" w:type="dxa"/>
            <w:gridSpan w:val="18"/>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3F00EFE" w14:textId="77777777" w:rsidR="002E0FCA" w:rsidRPr="00C6714E" w:rsidRDefault="002E0FCA" w:rsidP="002E0FCA">
            <w:pPr>
              <w:spacing w:after="0" w:line="240" w:lineRule="auto"/>
              <w:rPr>
                <w:rFonts w:eastAsia="Times New Roman"/>
                <w:b w:val="0"/>
                <w:sz w:val="22"/>
                <w:szCs w:val="22"/>
                <w:lang w:eastAsia="uk-UA"/>
              </w:rPr>
            </w:pPr>
            <w:r w:rsidRPr="00C6714E">
              <w:rPr>
                <w:rFonts w:eastAsia="Times New Roman"/>
                <w:bCs/>
                <w:sz w:val="22"/>
                <w:szCs w:val="22"/>
                <w:bdr w:val="none" w:sz="0" w:space="0" w:color="auto" w:frame="1"/>
                <w:lang w:eastAsia="uk-UA"/>
              </w:rPr>
              <w:t xml:space="preserve">Напрям 1. Фізична </w:t>
            </w:r>
            <w:proofErr w:type="spellStart"/>
            <w:r w:rsidRPr="00C6714E">
              <w:rPr>
                <w:rFonts w:eastAsia="Times New Roman"/>
                <w:bCs/>
                <w:sz w:val="22"/>
                <w:szCs w:val="22"/>
                <w:bdr w:val="none" w:sz="0" w:space="0" w:color="auto" w:frame="1"/>
                <w:lang w:eastAsia="uk-UA"/>
              </w:rPr>
              <w:t>безбар’єрність</w:t>
            </w:r>
            <w:proofErr w:type="spellEnd"/>
          </w:p>
        </w:tc>
      </w:tr>
      <w:tr w:rsidR="00C6714E" w:rsidRPr="00C6714E" w14:paraId="51B2790A" w14:textId="77777777" w:rsidTr="00AB21BF">
        <w:trPr>
          <w:gridAfter w:val="1"/>
          <w:wAfter w:w="20" w:type="dxa"/>
          <w:trHeight w:val="135"/>
        </w:trPr>
        <w:tc>
          <w:tcPr>
            <w:tcW w:w="14850" w:type="dxa"/>
            <w:gridSpan w:val="18"/>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71026EF" w14:textId="77777777" w:rsidR="002E0FCA" w:rsidRPr="00C6714E" w:rsidRDefault="002E0FCA" w:rsidP="002E0FCA">
            <w:pPr>
              <w:spacing w:after="0" w:line="240" w:lineRule="auto"/>
              <w:rPr>
                <w:rFonts w:eastAsia="Times New Roman"/>
                <w:b w:val="0"/>
                <w:sz w:val="22"/>
                <w:szCs w:val="22"/>
                <w:lang w:eastAsia="uk-UA"/>
              </w:rPr>
            </w:pPr>
            <w:r w:rsidRPr="00C6714E">
              <w:rPr>
                <w:rFonts w:eastAsia="Times New Roman"/>
                <w:b w:val="0"/>
                <w:i/>
                <w:iCs/>
                <w:sz w:val="22"/>
                <w:szCs w:val="22"/>
                <w:bdr w:val="none" w:sz="0" w:space="0" w:color="auto" w:frame="1"/>
                <w:lang w:eastAsia="uk-UA"/>
              </w:rPr>
              <w:t>Стратегічна ціль 1. Системи моніторингу і контролю забезпечують застосування норм і стандартів доступності об’єктів фізичного оточення і транспорту</w:t>
            </w:r>
          </w:p>
        </w:tc>
      </w:tr>
      <w:tr w:rsidR="00C6714E" w:rsidRPr="00C6714E" w14:paraId="253CC6EE" w14:textId="77777777" w:rsidTr="00AB21BF">
        <w:trPr>
          <w:gridAfter w:val="1"/>
          <w:wAfter w:w="20" w:type="dxa"/>
          <w:trHeight w:val="135"/>
        </w:trPr>
        <w:tc>
          <w:tcPr>
            <w:tcW w:w="14850" w:type="dxa"/>
            <w:gridSpan w:val="18"/>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216B1CCE" w14:textId="27D46435" w:rsidR="002E0FCA" w:rsidRPr="00C6714E" w:rsidRDefault="002E0FCA" w:rsidP="002E0FCA">
            <w:pPr>
              <w:spacing w:after="0" w:line="240" w:lineRule="auto"/>
              <w:rPr>
                <w:rFonts w:eastAsia="Times New Roman"/>
                <w:b w:val="0"/>
                <w:i/>
                <w:iCs/>
                <w:sz w:val="22"/>
                <w:szCs w:val="22"/>
                <w:bdr w:val="none" w:sz="0" w:space="0" w:color="auto" w:frame="1"/>
                <w:lang w:eastAsia="uk-UA"/>
              </w:rPr>
            </w:pPr>
            <w:r w:rsidRPr="00C6714E">
              <w:rPr>
                <w:rFonts w:eastAsia="Times New Roman"/>
                <w:b w:val="0"/>
                <w:sz w:val="22"/>
                <w:szCs w:val="22"/>
                <w:bdr w:val="none" w:sz="0" w:space="0" w:color="auto" w:frame="1"/>
                <w:lang w:eastAsia="uk-UA"/>
              </w:rPr>
              <w:t>1.1. Проведення моніторингу доступності об’єктів фізичного оточення, громадських будівель та споруд, транспорту, виробництва, аграрної сфери та ін. відповідно до встановлених норм доступності на систематичній основі та поширення достовірної інформації про доступність об’єктів фізичного оточення, а також встановлення вимог до публічних закладів щодо інформування про наявні умови доступності їх будівель і приміщень</w:t>
            </w:r>
          </w:p>
        </w:tc>
      </w:tr>
      <w:tr w:rsidR="00C6714E" w:rsidRPr="00C6714E" w14:paraId="58381882" w14:textId="77777777" w:rsidTr="00AF47D2">
        <w:trPr>
          <w:gridAfter w:val="1"/>
          <w:wAfter w:w="20" w:type="dxa"/>
          <w:trHeight w:val="551"/>
        </w:trPr>
        <w:tc>
          <w:tcPr>
            <w:tcW w:w="255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6DA42C8" w14:textId="52E309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 xml:space="preserve">1.1.1. Провести моніторинг за участю структурних підрозділів Самгородоцької сільської ради, старостинських округів та ін. установ та організацій (відповідно до Порядку проведення моніторингу та оцінки ступеня безбар’єрності об’єктів фізичного оточення і послуг для осіб з інвалідністю, </w:t>
            </w:r>
            <w:proofErr w:type="spellStart"/>
            <w:r w:rsidRPr="00C6714E">
              <w:rPr>
                <w:rFonts w:eastAsia="Times New Roman"/>
                <w:b w:val="0"/>
                <w:sz w:val="22"/>
                <w:szCs w:val="22"/>
                <w:bdr w:val="none" w:sz="0" w:space="0" w:color="auto" w:frame="1"/>
                <w:lang w:eastAsia="uk-UA"/>
              </w:rPr>
              <w:t>паркувальних</w:t>
            </w:r>
            <w:proofErr w:type="spellEnd"/>
            <w:r w:rsidRPr="00C6714E">
              <w:rPr>
                <w:rFonts w:eastAsia="Times New Roman"/>
                <w:b w:val="0"/>
                <w:sz w:val="22"/>
                <w:szCs w:val="22"/>
                <w:bdr w:val="none" w:sz="0" w:space="0" w:color="auto" w:frame="1"/>
                <w:lang w:eastAsia="uk-UA"/>
              </w:rPr>
              <w:t xml:space="preserve"> місць для транспорту осіб з інвалідністю та інших маломобільних груп населення затвердженого постановою Кабінету Міністрів України від 26.05.2021 № 537)</w:t>
            </w:r>
          </w:p>
        </w:tc>
        <w:tc>
          <w:tcPr>
            <w:tcW w:w="241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E40DDCE" w14:textId="7B52C38A" w:rsidR="002E0FCA" w:rsidRPr="00C6714E" w:rsidRDefault="0039777C" w:rsidP="002E0FCA">
            <w:pPr>
              <w:spacing w:after="0" w:line="240" w:lineRule="auto"/>
              <w:jc w:val="both"/>
              <w:rPr>
                <w:rFonts w:eastAsia="Times New Roman"/>
                <w:b w:val="0"/>
                <w:sz w:val="22"/>
                <w:szCs w:val="22"/>
                <w:lang w:eastAsia="uk-UA"/>
              </w:rPr>
            </w:pPr>
            <w:r w:rsidRPr="00C6714E">
              <w:rPr>
                <w:rFonts w:eastAsia="Times New Roman"/>
                <w:b w:val="0"/>
                <w:sz w:val="22"/>
                <w:szCs w:val="22"/>
                <w:lang w:eastAsia="uk-UA"/>
              </w:rPr>
              <w:t>З</w:t>
            </w:r>
            <w:r w:rsidR="002E0FCA" w:rsidRPr="00C6714E">
              <w:rPr>
                <w:rFonts w:eastAsia="Times New Roman"/>
                <w:b w:val="0"/>
                <w:sz w:val="22"/>
                <w:szCs w:val="22"/>
                <w:lang w:eastAsia="uk-UA"/>
              </w:rPr>
              <w:t>абезпечити</w:t>
            </w:r>
            <w:r w:rsidRPr="00C6714E">
              <w:rPr>
                <w:rFonts w:eastAsia="Times New Roman"/>
                <w:b w:val="0"/>
                <w:sz w:val="22"/>
                <w:szCs w:val="22"/>
                <w:lang w:eastAsia="uk-UA"/>
              </w:rPr>
              <w:t xml:space="preserve"> </w:t>
            </w:r>
            <w:r w:rsidR="002E0FCA" w:rsidRPr="00C6714E">
              <w:rPr>
                <w:rFonts w:eastAsia="Times New Roman"/>
                <w:b w:val="0"/>
                <w:sz w:val="22"/>
                <w:szCs w:val="22"/>
                <w:lang w:eastAsia="uk-UA"/>
              </w:rPr>
              <w:t xml:space="preserve">збір інформації щодо стану пристосування головних </w:t>
            </w:r>
            <w:r w:rsidRPr="00C6714E">
              <w:rPr>
                <w:rFonts w:eastAsia="Times New Roman"/>
                <w:b w:val="0"/>
                <w:sz w:val="22"/>
                <w:szCs w:val="22"/>
                <w:lang w:eastAsia="uk-UA"/>
              </w:rPr>
              <w:t>входів до адмінбудівель сільської ради, старостатів та рівня їх доступності</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989F7EF" w14:textId="651E85D1" w:rsidR="002E0FCA" w:rsidRPr="00C6714E" w:rsidRDefault="0039777C"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Опублікувати</w:t>
            </w:r>
            <w:r w:rsidR="002E0FCA" w:rsidRPr="00C6714E">
              <w:rPr>
                <w:rFonts w:eastAsia="Times New Roman"/>
                <w:b w:val="0"/>
                <w:sz w:val="22"/>
                <w:szCs w:val="22"/>
                <w:bdr w:val="none" w:sz="0" w:space="0" w:color="auto" w:frame="1"/>
                <w:lang w:eastAsia="uk-UA"/>
              </w:rPr>
              <w:t xml:space="preserve"> на офіційному веб-сайті </w:t>
            </w:r>
            <w:r w:rsidRPr="00C6714E">
              <w:rPr>
                <w:rFonts w:eastAsia="Times New Roman"/>
                <w:b w:val="0"/>
                <w:sz w:val="22"/>
                <w:szCs w:val="22"/>
                <w:bdr w:val="none" w:sz="0" w:space="0" w:color="auto" w:frame="1"/>
                <w:lang w:eastAsia="uk-UA"/>
              </w:rPr>
              <w:t>Самгородоцької сільської ради</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CF96C56"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01.07.2025</w:t>
            </w:r>
          </w:p>
          <w:p w14:paraId="27BDD0EC"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01.07.2026</w:t>
            </w:r>
          </w:p>
        </w:tc>
        <w:tc>
          <w:tcPr>
            <w:tcW w:w="1482"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804B19F"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31.08.2025</w:t>
            </w:r>
          </w:p>
          <w:p w14:paraId="271EE9F8"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31.08.2026</w:t>
            </w:r>
          </w:p>
        </w:tc>
        <w:tc>
          <w:tcPr>
            <w:tcW w:w="2334"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6012E10" w14:textId="74D201EE" w:rsidR="002E0FCA" w:rsidRPr="00C6714E" w:rsidRDefault="0039777C"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Виконавчий комітет, структурні підрозділи Самгородоцької сільської ради</w:t>
            </w:r>
          </w:p>
        </w:tc>
        <w:tc>
          <w:tcPr>
            <w:tcW w:w="2240" w:type="dxa"/>
            <w:gridSpan w:val="3"/>
            <w:tcBorders>
              <w:top w:val="nil"/>
              <w:left w:val="nil"/>
              <w:bottom w:val="single" w:sz="6" w:space="0" w:color="000000"/>
              <w:right w:val="single" w:sz="6" w:space="0" w:color="000000"/>
            </w:tcBorders>
            <w:shd w:val="clear" w:color="auto" w:fill="auto"/>
            <w:hideMark/>
          </w:tcPr>
          <w:p w14:paraId="3650E398" w14:textId="77777777" w:rsidR="002E0FCA" w:rsidRPr="00C6714E" w:rsidRDefault="002E0FCA" w:rsidP="002E0FCA">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r>
      <w:tr w:rsidR="00C6714E" w:rsidRPr="00C6714E" w14:paraId="6053147F" w14:textId="77777777" w:rsidTr="00AF47D2">
        <w:trPr>
          <w:gridAfter w:val="1"/>
          <w:wAfter w:w="20" w:type="dxa"/>
          <w:trHeight w:val="135"/>
        </w:trPr>
        <w:tc>
          <w:tcPr>
            <w:tcW w:w="2551" w:type="dxa"/>
            <w:tcBorders>
              <w:top w:val="single" w:sz="4" w:space="0" w:color="auto"/>
              <w:left w:val="single" w:sz="4" w:space="0" w:color="auto"/>
              <w:bottom w:val="single" w:sz="6" w:space="0" w:color="000000"/>
              <w:right w:val="single" w:sz="6" w:space="0" w:color="000000"/>
            </w:tcBorders>
            <w:shd w:val="clear" w:color="auto" w:fill="auto"/>
            <w:tcMar>
              <w:top w:w="0" w:type="dxa"/>
              <w:left w:w="105" w:type="dxa"/>
              <w:bottom w:w="0" w:type="dxa"/>
              <w:right w:w="105" w:type="dxa"/>
            </w:tcMar>
            <w:hideMark/>
          </w:tcPr>
          <w:p w14:paraId="4925B167" w14:textId="6C0716EF" w:rsidR="002E0FCA" w:rsidRPr="00C6714E" w:rsidRDefault="002E0FCA" w:rsidP="002E0FCA">
            <w:pPr>
              <w:spacing w:after="0" w:line="240" w:lineRule="auto"/>
              <w:jc w:val="both"/>
              <w:rPr>
                <w:rFonts w:eastAsia="Times New Roman"/>
                <w:b w:val="0"/>
                <w:sz w:val="22"/>
                <w:szCs w:val="22"/>
                <w:lang w:eastAsia="uk-UA"/>
              </w:rPr>
            </w:pPr>
            <w:r w:rsidRPr="00C6714E">
              <w:rPr>
                <w:rFonts w:ascii="Calibri" w:eastAsia="Times New Roman" w:hAnsi="Calibri" w:cs="Calibri"/>
                <w:b w:val="0"/>
                <w:sz w:val="22"/>
                <w:szCs w:val="22"/>
                <w:bdr w:val="none" w:sz="0" w:space="0" w:color="auto" w:frame="1"/>
                <w:lang w:eastAsia="uk-UA"/>
              </w:rPr>
              <w:t> </w:t>
            </w:r>
            <w:r w:rsidR="0039777C" w:rsidRPr="00C6714E">
              <w:rPr>
                <w:rFonts w:eastAsia="Times New Roman"/>
                <w:b w:val="0"/>
                <w:sz w:val="22"/>
                <w:szCs w:val="22"/>
                <w:bdr w:val="none" w:sz="0" w:space="0" w:color="auto" w:frame="1"/>
                <w:lang w:eastAsia="uk-UA"/>
              </w:rPr>
              <w:t xml:space="preserve">1.1.2. Надати рекомендації власникам об’єктів громадського </w:t>
            </w:r>
            <w:r w:rsidR="0039777C" w:rsidRPr="00C6714E">
              <w:rPr>
                <w:rFonts w:eastAsia="Times New Roman"/>
                <w:b w:val="0"/>
                <w:sz w:val="22"/>
                <w:szCs w:val="22"/>
                <w:bdr w:val="none" w:sz="0" w:space="0" w:color="auto" w:frame="1"/>
                <w:lang w:eastAsia="uk-UA"/>
              </w:rPr>
              <w:lastRenderedPageBreak/>
              <w:t>призначення та фізичного оточення не пристосованого до вимог інклюзії щодо усунення виявлення порушень</w:t>
            </w:r>
          </w:p>
        </w:tc>
        <w:tc>
          <w:tcPr>
            <w:tcW w:w="2416" w:type="dxa"/>
            <w:gridSpan w:val="3"/>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hideMark/>
          </w:tcPr>
          <w:p w14:paraId="46139429" w14:textId="070DD73C" w:rsidR="002E0FCA" w:rsidRPr="00C6714E" w:rsidRDefault="0039777C"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lastRenderedPageBreak/>
              <w:t xml:space="preserve">Надати рекомендації власникам об’єктів громадського </w:t>
            </w:r>
            <w:r w:rsidRPr="00C6714E">
              <w:rPr>
                <w:rFonts w:eastAsia="Times New Roman"/>
                <w:b w:val="0"/>
                <w:sz w:val="22"/>
                <w:szCs w:val="22"/>
                <w:bdr w:val="none" w:sz="0" w:space="0" w:color="auto" w:frame="1"/>
                <w:lang w:eastAsia="uk-UA"/>
              </w:rPr>
              <w:lastRenderedPageBreak/>
              <w:t>призначення та фізичного оточення</w:t>
            </w:r>
          </w:p>
        </w:tc>
        <w:tc>
          <w:tcPr>
            <w:tcW w:w="2262" w:type="dxa"/>
            <w:gridSpan w:val="2"/>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hideMark/>
          </w:tcPr>
          <w:p w14:paraId="7827B744" w14:textId="3F96B8C0" w:rsidR="002E0FCA" w:rsidRPr="00C6714E" w:rsidRDefault="0039777C" w:rsidP="002E0FCA">
            <w:pPr>
              <w:spacing w:after="0" w:line="240" w:lineRule="auto"/>
              <w:jc w:val="both"/>
              <w:rPr>
                <w:rFonts w:eastAsia="Times New Roman"/>
                <w:b w:val="0"/>
                <w:sz w:val="22"/>
                <w:szCs w:val="22"/>
                <w:lang w:eastAsia="uk-UA"/>
              </w:rPr>
            </w:pPr>
            <w:r w:rsidRPr="00C6714E">
              <w:rPr>
                <w:rFonts w:eastAsia="Times New Roman"/>
                <w:b w:val="0"/>
                <w:sz w:val="22"/>
                <w:szCs w:val="22"/>
                <w:lang w:eastAsia="uk-UA"/>
              </w:rPr>
              <w:lastRenderedPageBreak/>
              <w:t>Усунення виявлених порушень та недоліків</w:t>
            </w:r>
          </w:p>
        </w:tc>
        <w:tc>
          <w:tcPr>
            <w:tcW w:w="1565" w:type="dxa"/>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hideMark/>
          </w:tcPr>
          <w:p w14:paraId="26AEABC2"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01.10.2025</w:t>
            </w:r>
          </w:p>
          <w:p w14:paraId="15FFF54A"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01.10.2025</w:t>
            </w:r>
          </w:p>
        </w:tc>
        <w:tc>
          <w:tcPr>
            <w:tcW w:w="1482" w:type="dxa"/>
            <w:gridSpan w:val="3"/>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hideMark/>
          </w:tcPr>
          <w:p w14:paraId="1771DA1F"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15.10.2025</w:t>
            </w:r>
          </w:p>
          <w:p w14:paraId="05C9A09F"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15.10.2026</w:t>
            </w:r>
          </w:p>
        </w:tc>
        <w:tc>
          <w:tcPr>
            <w:tcW w:w="2334" w:type="dxa"/>
            <w:gridSpan w:val="5"/>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hideMark/>
          </w:tcPr>
          <w:p w14:paraId="2323A092" w14:textId="042790D8" w:rsidR="002E0FCA" w:rsidRPr="00C6714E" w:rsidRDefault="0039777C" w:rsidP="002E0FCA">
            <w:pPr>
              <w:spacing w:after="0" w:line="240" w:lineRule="auto"/>
              <w:jc w:val="both"/>
              <w:rPr>
                <w:rFonts w:eastAsia="Times New Roman"/>
                <w:bCs/>
                <w:sz w:val="22"/>
                <w:szCs w:val="22"/>
                <w:lang w:eastAsia="uk-UA"/>
              </w:rPr>
            </w:pPr>
            <w:r w:rsidRPr="00C6714E">
              <w:rPr>
                <w:rFonts w:eastAsia="Times New Roman"/>
                <w:b w:val="0"/>
                <w:sz w:val="22"/>
                <w:szCs w:val="22"/>
                <w:bdr w:val="none" w:sz="0" w:space="0" w:color="auto" w:frame="1"/>
                <w:lang w:eastAsia="uk-UA"/>
              </w:rPr>
              <w:t>Виконавчий комітет Самгородоцької сільської ради</w:t>
            </w:r>
          </w:p>
        </w:tc>
        <w:tc>
          <w:tcPr>
            <w:tcW w:w="2240" w:type="dxa"/>
            <w:gridSpan w:val="3"/>
            <w:tcBorders>
              <w:top w:val="single" w:sz="4" w:space="0" w:color="auto"/>
              <w:left w:val="nil"/>
              <w:bottom w:val="single" w:sz="6" w:space="0" w:color="000000"/>
              <w:right w:val="single" w:sz="6" w:space="0" w:color="000000"/>
            </w:tcBorders>
            <w:shd w:val="clear" w:color="auto" w:fill="auto"/>
            <w:hideMark/>
          </w:tcPr>
          <w:p w14:paraId="28D3CC58"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 w:val="0"/>
                <w:sz w:val="22"/>
                <w:szCs w:val="22"/>
                <w:lang w:eastAsia="uk-UA"/>
              </w:rPr>
              <w:t> </w:t>
            </w:r>
          </w:p>
        </w:tc>
      </w:tr>
      <w:tr w:rsidR="00C6714E" w:rsidRPr="00C6714E" w14:paraId="6E53533D" w14:textId="77777777" w:rsidTr="00AF47D2">
        <w:trPr>
          <w:gridAfter w:val="1"/>
          <w:wAfter w:w="20" w:type="dxa"/>
          <w:trHeight w:val="135"/>
        </w:trPr>
        <w:tc>
          <w:tcPr>
            <w:tcW w:w="255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E4645BE" w14:textId="42CD116D" w:rsidR="002E0FCA" w:rsidRPr="00C6714E" w:rsidRDefault="002E0FCA" w:rsidP="002E0FCA">
            <w:pPr>
              <w:spacing w:after="0" w:line="240" w:lineRule="auto"/>
              <w:jc w:val="both"/>
              <w:rPr>
                <w:rFonts w:eastAsia="Times New Roman"/>
                <w:b w:val="0"/>
                <w:sz w:val="22"/>
                <w:szCs w:val="22"/>
                <w:lang w:eastAsia="uk-UA"/>
              </w:rPr>
            </w:pPr>
            <w:bookmarkStart w:id="0" w:name="_Hlk208845544"/>
            <w:r w:rsidRPr="00C6714E">
              <w:rPr>
                <w:rFonts w:ascii="Calibri" w:eastAsia="Times New Roman" w:hAnsi="Calibri" w:cs="Calibri"/>
                <w:b w:val="0"/>
                <w:sz w:val="22"/>
                <w:szCs w:val="22"/>
                <w:bdr w:val="none" w:sz="0" w:space="0" w:color="auto" w:frame="1"/>
                <w:lang w:eastAsia="uk-UA"/>
              </w:rPr>
              <w:t> </w:t>
            </w:r>
            <w:r w:rsidR="0039777C" w:rsidRPr="00C6714E">
              <w:rPr>
                <w:rFonts w:eastAsia="Times New Roman"/>
                <w:b w:val="0"/>
                <w:sz w:val="22"/>
                <w:szCs w:val="22"/>
                <w:bdr w:val="none" w:sz="0" w:space="0" w:color="auto" w:frame="1"/>
                <w:lang w:eastAsia="uk-UA"/>
              </w:rPr>
              <w:t>1.1.3. Зібрати дані у сфері дорожньо-транспортної інфраструктури, про створення умов доступності об’єктів транспортної інфраструктури</w:t>
            </w:r>
          </w:p>
        </w:tc>
        <w:tc>
          <w:tcPr>
            <w:tcW w:w="241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8EE82A9" w14:textId="74D7A654" w:rsidR="002E0FCA" w:rsidRPr="00C6714E" w:rsidRDefault="0039777C" w:rsidP="002E0FCA">
            <w:pPr>
              <w:spacing w:after="0" w:line="240" w:lineRule="auto"/>
              <w:jc w:val="both"/>
              <w:rPr>
                <w:rFonts w:eastAsia="Times New Roman"/>
                <w:b w:val="0"/>
                <w:sz w:val="22"/>
                <w:szCs w:val="22"/>
                <w:lang w:eastAsia="uk-UA"/>
              </w:rPr>
            </w:pPr>
            <w:r w:rsidRPr="00C6714E">
              <w:rPr>
                <w:rFonts w:eastAsia="Times New Roman"/>
                <w:b w:val="0"/>
                <w:sz w:val="22"/>
                <w:szCs w:val="22"/>
                <w:lang w:eastAsia="uk-UA"/>
              </w:rPr>
              <w:t xml:space="preserve">Забезпечити збір інформації </w:t>
            </w:r>
            <w:r w:rsidR="00FA33DC" w:rsidRPr="00C6714E">
              <w:rPr>
                <w:rFonts w:eastAsia="Times New Roman"/>
                <w:b w:val="0"/>
                <w:sz w:val="22"/>
                <w:szCs w:val="22"/>
                <w:lang w:eastAsia="uk-UA"/>
              </w:rPr>
              <w:t>у сфері дорожньо-транспортної інфраструктури</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11751F5" w14:textId="5195641A"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 xml:space="preserve">Результати моніторингу </w:t>
            </w:r>
            <w:r w:rsidR="00FA33DC" w:rsidRPr="00C6714E">
              <w:rPr>
                <w:rFonts w:eastAsia="Times New Roman"/>
                <w:b w:val="0"/>
                <w:sz w:val="22"/>
                <w:szCs w:val="22"/>
                <w:bdr w:val="none" w:sz="0" w:space="0" w:color="auto" w:frame="1"/>
                <w:lang w:eastAsia="uk-UA"/>
              </w:rPr>
              <w:t>розмістити</w:t>
            </w:r>
            <w:r w:rsidRPr="00C6714E">
              <w:rPr>
                <w:rFonts w:eastAsia="Times New Roman"/>
                <w:b w:val="0"/>
                <w:sz w:val="22"/>
                <w:szCs w:val="22"/>
                <w:bdr w:val="none" w:sz="0" w:space="0" w:color="auto" w:frame="1"/>
                <w:lang w:eastAsia="uk-UA"/>
              </w:rPr>
              <w:t xml:space="preserve"> на офіційному веб-сайті </w:t>
            </w:r>
            <w:r w:rsidR="00FA33DC" w:rsidRPr="00C6714E">
              <w:rPr>
                <w:rFonts w:eastAsia="Times New Roman"/>
                <w:b w:val="0"/>
                <w:sz w:val="22"/>
                <w:szCs w:val="22"/>
                <w:bdr w:val="none" w:sz="0" w:space="0" w:color="auto" w:frame="1"/>
                <w:lang w:eastAsia="uk-UA"/>
              </w:rPr>
              <w:t xml:space="preserve">Самгородоцької </w:t>
            </w:r>
            <w:r w:rsidRPr="00C6714E">
              <w:rPr>
                <w:rFonts w:eastAsia="Times New Roman"/>
                <w:b w:val="0"/>
                <w:sz w:val="22"/>
                <w:szCs w:val="22"/>
                <w:bdr w:val="none" w:sz="0" w:space="0" w:color="auto" w:frame="1"/>
                <w:lang w:eastAsia="uk-UA"/>
              </w:rPr>
              <w:t>сільської ради</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6AFDF32"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01.07.2025</w:t>
            </w:r>
          </w:p>
          <w:p w14:paraId="64126E08"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01.07.2026</w:t>
            </w:r>
          </w:p>
        </w:tc>
        <w:tc>
          <w:tcPr>
            <w:tcW w:w="1482"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2142630"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31.07.2025</w:t>
            </w:r>
          </w:p>
          <w:p w14:paraId="4A09CDE3"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31.07.2026</w:t>
            </w:r>
          </w:p>
        </w:tc>
        <w:tc>
          <w:tcPr>
            <w:tcW w:w="2334"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52C5E1F" w14:textId="14F2E498" w:rsidR="002E0FCA" w:rsidRPr="00C6714E" w:rsidRDefault="00FA33DC"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Виконавчий комітет Самгородоцької сільської ради</w:t>
            </w:r>
          </w:p>
        </w:tc>
        <w:tc>
          <w:tcPr>
            <w:tcW w:w="2240" w:type="dxa"/>
            <w:gridSpan w:val="3"/>
            <w:tcBorders>
              <w:top w:val="nil"/>
              <w:left w:val="nil"/>
              <w:bottom w:val="single" w:sz="6" w:space="0" w:color="000000"/>
              <w:right w:val="single" w:sz="6" w:space="0" w:color="000000"/>
            </w:tcBorders>
            <w:shd w:val="clear" w:color="auto" w:fill="auto"/>
            <w:hideMark/>
          </w:tcPr>
          <w:p w14:paraId="4223B13D" w14:textId="77777777" w:rsidR="002E0FCA" w:rsidRPr="00C6714E" w:rsidRDefault="002E0FCA" w:rsidP="002E0FCA">
            <w:pPr>
              <w:spacing w:after="0" w:line="240" w:lineRule="auto"/>
              <w:jc w:val="both"/>
              <w:rPr>
                <w:rFonts w:eastAsia="Times New Roman"/>
                <w:b w:val="0"/>
                <w:sz w:val="22"/>
                <w:szCs w:val="22"/>
                <w:lang w:eastAsia="uk-UA"/>
              </w:rPr>
            </w:pPr>
            <w:r w:rsidRPr="00C6714E">
              <w:rPr>
                <w:rFonts w:eastAsia="Times New Roman"/>
                <w:b w:val="0"/>
                <w:sz w:val="22"/>
                <w:szCs w:val="22"/>
                <w:lang w:eastAsia="uk-UA"/>
              </w:rPr>
              <w:t> </w:t>
            </w:r>
          </w:p>
        </w:tc>
      </w:tr>
      <w:bookmarkEnd w:id="0"/>
      <w:tr w:rsidR="00C6714E" w:rsidRPr="00C6714E" w14:paraId="2A8B5293" w14:textId="77777777" w:rsidTr="00AB21BF">
        <w:trPr>
          <w:gridAfter w:val="1"/>
          <w:wAfter w:w="20" w:type="dxa"/>
          <w:trHeight w:val="135"/>
        </w:trPr>
        <w:tc>
          <w:tcPr>
            <w:tcW w:w="14850" w:type="dxa"/>
            <w:gridSpan w:val="18"/>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625323A5" w14:textId="6C0A8C3A" w:rsidR="005A701E" w:rsidRPr="00C6714E" w:rsidRDefault="005A701E" w:rsidP="002E0FCA">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2.1.Облаштування елементів доступності транспортної інфраструктури для маломобільних груп населення, закладів освіти, закладів культури, будівлі органів місцевого самоврядування.</w:t>
            </w:r>
          </w:p>
        </w:tc>
      </w:tr>
      <w:tr w:rsidR="00C6714E" w:rsidRPr="00C6714E" w14:paraId="28679D9C" w14:textId="77777777" w:rsidTr="00AF47D2">
        <w:trPr>
          <w:gridAfter w:val="1"/>
          <w:wAfter w:w="20" w:type="dxa"/>
          <w:trHeight w:val="135"/>
        </w:trPr>
        <w:tc>
          <w:tcPr>
            <w:tcW w:w="255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32DAF4E" w14:textId="4DC8AE0B" w:rsidR="005A701E" w:rsidRPr="00C6714E" w:rsidRDefault="005A701E" w:rsidP="005A701E">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2.1.1.Облаштувати зупинки громадського пасажирського транспорту, заклади освіти та заклади культури Самгородоцької сільської ради відповідно до вимог ДБН.</w:t>
            </w:r>
          </w:p>
          <w:p w14:paraId="0DAD4273" w14:textId="3F70E209" w:rsidR="005A701E" w:rsidRPr="00C6714E" w:rsidRDefault="005A701E" w:rsidP="005A701E">
            <w:pPr>
              <w:spacing w:after="0" w:line="240" w:lineRule="auto"/>
              <w:jc w:val="both"/>
              <w:rPr>
                <w:rFonts w:eastAsia="Times New Roman"/>
                <w:b w:val="0"/>
                <w:sz w:val="22"/>
                <w:szCs w:val="22"/>
                <w:lang w:eastAsia="uk-UA"/>
              </w:rPr>
            </w:pPr>
          </w:p>
        </w:tc>
        <w:tc>
          <w:tcPr>
            <w:tcW w:w="241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2C98FB6" w14:textId="1B0F317F" w:rsidR="005A701E" w:rsidRPr="00C6714E" w:rsidRDefault="005A701E" w:rsidP="005A701E">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 xml:space="preserve">Облаштувати зупинки, </w:t>
            </w:r>
            <w:r w:rsidR="00285EEF">
              <w:rPr>
                <w:rFonts w:eastAsia="Times New Roman"/>
                <w:b w:val="0"/>
                <w:sz w:val="22"/>
                <w:szCs w:val="22"/>
                <w:bdr w:val="none" w:sz="0" w:space="0" w:color="auto" w:frame="1"/>
                <w:lang w:eastAsia="uk-UA"/>
              </w:rPr>
              <w:t>заклади освіти та</w:t>
            </w:r>
            <w:r w:rsidRPr="00C6714E">
              <w:rPr>
                <w:rFonts w:eastAsia="Times New Roman"/>
                <w:b w:val="0"/>
                <w:sz w:val="22"/>
                <w:szCs w:val="22"/>
                <w:bdr w:val="none" w:sz="0" w:space="0" w:color="auto" w:frame="1"/>
                <w:lang w:eastAsia="uk-UA"/>
              </w:rPr>
              <w:t xml:space="preserve"> культури</w:t>
            </w:r>
            <w:r w:rsidR="00285EEF">
              <w:rPr>
                <w:rFonts w:eastAsia="Times New Roman"/>
                <w:b w:val="0"/>
                <w:sz w:val="22"/>
                <w:szCs w:val="22"/>
                <w:bdr w:val="none" w:sz="0" w:space="0" w:color="auto" w:frame="1"/>
                <w:lang w:eastAsia="uk-UA"/>
              </w:rPr>
              <w:t>,</w:t>
            </w:r>
            <w:r w:rsidRPr="00C6714E">
              <w:rPr>
                <w:rFonts w:eastAsia="Times New Roman"/>
                <w:b w:val="0"/>
                <w:sz w:val="22"/>
                <w:szCs w:val="22"/>
                <w:bdr w:val="none" w:sz="0" w:space="0" w:color="auto" w:frame="1"/>
                <w:lang w:eastAsia="uk-UA"/>
              </w:rPr>
              <w:t xml:space="preserve"> адміністративні будівлі Самгородоцької сільської ради</w:t>
            </w:r>
            <w:r w:rsidR="00285EEF">
              <w:rPr>
                <w:rFonts w:eastAsia="Times New Roman"/>
                <w:b w:val="0"/>
                <w:sz w:val="22"/>
                <w:szCs w:val="22"/>
                <w:bdr w:val="none" w:sz="0" w:space="0" w:color="auto" w:frame="1"/>
                <w:lang w:eastAsia="uk-UA"/>
              </w:rPr>
              <w:t xml:space="preserve"> відповідно до вимог ДБН</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99B204B" w14:textId="1158E73F" w:rsidR="005A701E" w:rsidRPr="00C6714E" w:rsidRDefault="005A701E" w:rsidP="005A701E">
            <w:pPr>
              <w:spacing w:after="0" w:line="240" w:lineRule="auto"/>
              <w:jc w:val="both"/>
              <w:rPr>
                <w:rFonts w:eastAsia="Times New Roman"/>
                <w:b w:val="0"/>
                <w:sz w:val="22"/>
                <w:szCs w:val="22"/>
                <w:lang w:eastAsia="uk-UA"/>
              </w:rPr>
            </w:pPr>
            <w:r w:rsidRPr="00C6714E">
              <w:rPr>
                <w:rFonts w:eastAsia="Times New Roman"/>
                <w:b w:val="0"/>
                <w:sz w:val="22"/>
                <w:szCs w:val="22"/>
                <w:lang w:eastAsia="uk-UA"/>
              </w:rPr>
              <w:t xml:space="preserve">Забезпечити </w:t>
            </w:r>
            <w:proofErr w:type="spellStart"/>
            <w:r w:rsidRPr="00C6714E">
              <w:rPr>
                <w:rFonts w:eastAsia="Times New Roman"/>
                <w:b w:val="0"/>
                <w:sz w:val="22"/>
                <w:szCs w:val="22"/>
                <w:lang w:eastAsia="uk-UA"/>
              </w:rPr>
              <w:t>безбар’єрний</w:t>
            </w:r>
            <w:proofErr w:type="spellEnd"/>
            <w:r w:rsidRPr="00C6714E">
              <w:rPr>
                <w:rFonts w:eastAsia="Times New Roman"/>
                <w:b w:val="0"/>
                <w:sz w:val="22"/>
                <w:szCs w:val="22"/>
                <w:lang w:eastAsia="uk-UA"/>
              </w:rPr>
              <w:t xml:space="preserve"> доступ до громадського пасажирського транспорту, закладів освіти та закладів культури Самгородоцької сільської ради</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F32BBA7" w14:textId="77777777" w:rsidR="005A701E" w:rsidRPr="00C6714E" w:rsidRDefault="005A701E" w:rsidP="005A701E">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01.01.2025</w:t>
            </w:r>
          </w:p>
        </w:tc>
        <w:tc>
          <w:tcPr>
            <w:tcW w:w="1482"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855F0C6" w14:textId="0C438072" w:rsidR="005A701E" w:rsidRPr="00C6714E" w:rsidRDefault="005A701E" w:rsidP="005A701E">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31.12.202</w:t>
            </w:r>
            <w:r w:rsidR="00285EEF">
              <w:rPr>
                <w:rFonts w:eastAsia="Times New Roman"/>
                <w:b w:val="0"/>
                <w:sz w:val="22"/>
                <w:szCs w:val="22"/>
                <w:bdr w:val="none" w:sz="0" w:space="0" w:color="auto" w:frame="1"/>
                <w:lang w:eastAsia="uk-UA"/>
              </w:rPr>
              <w:t>6</w:t>
            </w:r>
          </w:p>
        </w:tc>
        <w:tc>
          <w:tcPr>
            <w:tcW w:w="2334"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79C6006" w14:textId="4DA649A3" w:rsidR="005A701E" w:rsidRPr="00C6714E" w:rsidRDefault="005A701E" w:rsidP="005A701E">
            <w:pPr>
              <w:spacing w:after="0" w:line="240" w:lineRule="auto"/>
              <w:jc w:val="both"/>
              <w:rPr>
                <w:rFonts w:eastAsia="Times New Roman"/>
                <w:b w:val="0"/>
                <w:sz w:val="22"/>
                <w:szCs w:val="22"/>
                <w:bdr w:val="none" w:sz="0" w:space="0" w:color="auto" w:frame="1"/>
                <w:lang w:eastAsia="uk-UA"/>
              </w:rPr>
            </w:pPr>
            <w:r w:rsidRPr="00C6714E">
              <w:rPr>
                <w:rFonts w:eastAsia="Times New Roman"/>
                <w:b w:val="0"/>
                <w:sz w:val="22"/>
                <w:szCs w:val="22"/>
                <w:bdr w:val="none" w:sz="0" w:space="0" w:color="auto" w:frame="1"/>
                <w:lang w:eastAsia="uk-UA"/>
              </w:rPr>
              <w:t>Виконавчий комітет,</w:t>
            </w:r>
          </w:p>
          <w:p w14:paraId="2987FB45" w14:textId="0B5EC64A" w:rsidR="005A701E" w:rsidRPr="00C6714E" w:rsidRDefault="005A701E" w:rsidP="005A701E">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Відділ</w:t>
            </w:r>
            <w:r w:rsidR="00A03A22" w:rsidRPr="00C6714E">
              <w:rPr>
                <w:rFonts w:eastAsia="Times New Roman"/>
                <w:b w:val="0"/>
                <w:sz w:val="22"/>
                <w:szCs w:val="22"/>
                <w:bdr w:val="none" w:sz="0" w:space="0" w:color="auto" w:frame="1"/>
                <w:lang w:eastAsia="uk-UA"/>
              </w:rPr>
              <w:t xml:space="preserve"> </w:t>
            </w:r>
            <w:r w:rsidRPr="00C6714E">
              <w:rPr>
                <w:rFonts w:eastAsia="Times New Roman"/>
                <w:b w:val="0"/>
                <w:sz w:val="22"/>
                <w:szCs w:val="22"/>
                <w:bdr w:val="none" w:sz="0" w:space="0" w:color="auto" w:frame="1"/>
                <w:lang w:eastAsia="uk-UA"/>
              </w:rPr>
              <w:t xml:space="preserve">освіти, культури, </w:t>
            </w:r>
            <w:r w:rsidR="00285EEF">
              <w:rPr>
                <w:rFonts w:eastAsia="Times New Roman"/>
                <w:b w:val="0"/>
                <w:sz w:val="22"/>
                <w:szCs w:val="22"/>
                <w:bdr w:val="none" w:sz="0" w:space="0" w:color="auto" w:frame="1"/>
                <w:lang w:eastAsia="uk-UA"/>
              </w:rPr>
              <w:t>молоді</w:t>
            </w:r>
            <w:r w:rsidRPr="00C6714E">
              <w:rPr>
                <w:rFonts w:eastAsia="Times New Roman"/>
                <w:b w:val="0"/>
                <w:sz w:val="22"/>
                <w:szCs w:val="22"/>
                <w:bdr w:val="none" w:sz="0" w:space="0" w:color="auto" w:frame="1"/>
                <w:lang w:eastAsia="uk-UA"/>
              </w:rPr>
              <w:t xml:space="preserve"> та спорту Самгородоцької сільської ради</w:t>
            </w:r>
          </w:p>
        </w:tc>
        <w:tc>
          <w:tcPr>
            <w:tcW w:w="2240" w:type="dxa"/>
            <w:gridSpan w:val="3"/>
            <w:tcBorders>
              <w:top w:val="nil"/>
              <w:left w:val="nil"/>
              <w:bottom w:val="single" w:sz="6" w:space="0" w:color="000000"/>
              <w:right w:val="single" w:sz="6" w:space="0" w:color="000000"/>
            </w:tcBorders>
            <w:shd w:val="clear" w:color="auto" w:fill="auto"/>
            <w:hideMark/>
          </w:tcPr>
          <w:p w14:paraId="60BF5D35" w14:textId="77777777" w:rsidR="005A701E" w:rsidRPr="00C6714E" w:rsidRDefault="005A701E" w:rsidP="005A701E">
            <w:pPr>
              <w:spacing w:after="0" w:line="240" w:lineRule="auto"/>
              <w:jc w:val="both"/>
              <w:rPr>
                <w:rFonts w:eastAsia="Times New Roman"/>
                <w:b w:val="0"/>
                <w:sz w:val="22"/>
                <w:szCs w:val="22"/>
                <w:lang w:eastAsia="uk-UA"/>
              </w:rPr>
            </w:pPr>
            <w:r w:rsidRPr="00C6714E">
              <w:rPr>
                <w:rFonts w:eastAsia="Times New Roman"/>
                <w:b w:val="0"/>
                <w:sz w:val="22"/>
                <w:szCs w:val="22"/>
                <w:lang w:eastAsia="uk-UA"/>
              </w:rPr>
              <w:t> </w:t>
            </w:r>
          </w:p>
        </w:tc>
      </w:tr>
      <w:tr w:rsidR="00C6714E" w:rsidRPr="00C6714E" w14:paraId="4422AF3D" w14:textId="77777777" w:rsidTr="00AB21BF">
        <w:trPr>
          <w:gridAfter w:val="1"/>
          <w:wAfter w:w="20" w:type="dxa"/>
          <w:trHeight w:val="135"/>
        </w:trPr>
        <w:tc>
          <w:tcPr>
            <w:tcW w:w="14850" w:type="dxa"/>
            <w:gridSpan w:val="18"/>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29F5574B" w14:textId="132056C1" w:rsidR="005A701E" w:rsidRPr="00C6714E" w:rsidRDefault="005A701E" w:rsidP="005A701E">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3.1. Забезпечення доступності осіб з інвалідністю та інших маломобільних груп населення до отримання адміністративних послуг</w:t>
            </w:r>
          </w:p>
        </w:tc>
      </w:tr>
      <w:tr w:rsidR="00C6714E" w:rsidRPr="00C6714E" w14:paraId="7B6A20FB" w14:textId="77777777" w:rsidTr="00AF47D2">
        <w:trPr>
          <w:gridAfter w:val="1"/>
          <w:wAfter w:w="20" w:type="dxa"/>
          <w:trHeight w:val="263"/>
        </w:trPr>
        <w:tc>
          <w:tcPr>
            <w:tcW w:w="255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A163DF8" w14:textId="76512D37" w:rsidR="00A03A22" w:rsidRPr="00C6714E" w:rsidRDefault="00A03A22" w:rsidP="00A03A22">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3.1.1.  здійснити моніторинг та опублікувати звіт за результатами моніторингу про доступність приміщень де надаються адміністративні послуги з урахуванням потреб осіб з інвалідністю та інших маломобільних груп населення</w:t>
            </w:r>
          </w:p>
        </w:tc>
        <w:tc>
          <w:tcPr>
            <w:tcW w:w="241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25413D5" w14:textId="54C99E94" w:rsidR="00A03A22" w:rsidRPr="00C6714E" w:rsidRDefault="00A03A22" w:rsidP="00A03A22">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здійснити моніторинг та опублікувати звіт за результатами моніторингу про доступність приміщень де надаються адміністративні послуги з урахуванням потреб осіб з інвалідністю та інших маломобільних груп населення</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E89A9D2" w14:textId="1BF85617" w:rsidR="00A03A22" w:rsidRPr="00C6714E" w:rsidRDefault="00A03A22" w:rsidP="00A03A22">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Опублікувати звіт на офіційному сайті Самгородоцької сільської ради</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244B627" w14:textId="77777777" w:rsidR="00A03A22" w:rsidRPr="00C6714E" w:rsidRDefault="00A03A22" w:rsidP="00A03A22">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01.01.2025</w:t>
            </w:r>
          </w:p>
        </w:tc>
        <w:tc>
          <w:tcPr>
            <w:tcW w:w="1482"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10CE058" w14:textId="1AC84DCB" w:rsidR="00A03A22" w:rsidRPr="00C6714E" w:rsidRDefault="00A03A22" w:rsidP="00A03A22">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31.07.202</w:t>
            </w:r>
            <w:r w:rsidR="00285EEF">
              <w:rPr>
                <w:rFonts w:eastAsia="Times New Roman"/>
                <w:b w:val="0"/>
                <w:sz w:val="22"/>
                <w:szCs w:val="22"/>
                <w:bdr w:val="none" w:sz="0" w:space="0" w:color="auto" w:frame="1"/>
                <w:lang w:eastAsia="uk-UA"/>
              </w:rPr>
              <w:t>6</w:t>
            </w:r>
          </w:p>
        </w:tc>
        <w:tc>
          <w:tcPr>
            <w:tcW w:w="2334"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1E9849C" w14:textId="51B11BB4" w:rsidR="00A03A22" w:rsidRPr="00C6714E" w:rsidRDefault="00A03A22" w:rsidP="00A03A22">
            <w:pPr>
              <w:spacing w:after="0" w:line="240" w:lineRule="auto"/>
              <w:jc w:val="both"/>
              <w:rPr>
                <w:rFonts w:eastAsia="Times New Roman"/>
                <w:b w:val="0"/>
                <w:sz w:val="22"/>
                <w:szCs w:val="22"/>
                <w:lang w:eastAsia="uk-UA"/>
              </w:rPr>
            </w:pPr>
            <w:r w:rsidRPr="00C6714E">
              <w:rPr>
                <w:rFonts w:eastAsia="Times New Roman"/>
                <w:b w:val="0"/>
                <w:sz w:val="22"/>
                <w:szCs w:val="22"/>
                <w:lang w:eastAsia="uk-UA"/>
              </w:rPr>
              <w:t>Виконавчий комітет Самгородоцької сільської ради</w:t>
            </w:r>
          </w:p>
        </w:tc>
        <w:tc>
          <w:tcPr>
            <w:tcW w:w="2240" w:type="dxa"/>
            <w:gridSpan w:val="3"/>
            <w:tcBorders>
              <w:top w:val="nil"/>
              <w:left w:val="nil"/>
              <w:bottom w:val="single" w:sz="6" w:space="0" w:color="000000"/>
              <w:right w:val="single" w:sz="6" w:space="0" w:color="000000"/>
            </w:tcBorders>
            <w:shd w:val="clear" w:color="auto" w:fill="auto"/>
            <w:hideMark/>
          </w:tcPr>
          <w:p w14:paraId="3691334F" w14:textId="77777777" w:rsidR="00A03A22" w:rsidRPr="00C6714E" w:rsidRDefault="00A03A22" w:rsidP="00A03A22">
            <w:pPr>
              <w:spacing w:after="0" w:line="240" w:lineRule="auto"/>
              <w:jc w:val="both"/>
              <w:rPr>
                <w:rFonts w:eastAsia="Times New Roman"/>
                <w:b w:val="0"/>
                <w:sz w:val="22"/>
                <w:szCs w:val="22"/>
                <w:lang w:eastAsia="uk-UA"/>
              </w:rPr>
            </w:pPr>
            <w:r w:rsidRPr="00C6714E">
              <w:rPr>
                <w:rFonts w:eastAsia="Times New Roman"/>
                <w:b w:val="0"/>
                <w:sz w:val="22"/>
                <w:szCs w:val="22"/>
                <w:lang w:eastAsia="uk-UA"/>
              </w:rPr>
              <w:t> </w:t>
            </w:r>
          </w:p>
        </w:tc>
      </w:tr>
      <w:tr w:rsidR="00C6714E" w:rsidRPr="00C6714E" w14:paraId="7EF180D6" w14:textId="77777777" w:rsidTr="00AB21BF">
        <w:trPr>
          <w:gridAfter w:val="1"/>
          <w:wAfter w:w="20" w:type="dxa"/>
          <w:trHeight w:val="977"/>
        </w:trPr>
        <w:tc>
          <w:tcPr>
            <w:tcW w:w="14850" w:type="dxa"/>
            <w:gridSpan w:val="18"/>
            <w:tcBorders>
              <w:top w:val="single" w:sz="4" w:space="0" w:color="auto"/>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62B8746" w14:textId="77777777" w:rsidR="00A03A22" w:rsidRPr="00C6714E" w:rsidRDefault="00A03A22" w:rsidP="00A03A22">
            <w:pPr>
              <w:spacing w:after="0" w:line="240" w:lineRule="auto"/>
              <w:jc w:val="both"/>
              <w:rPr>
                <w:rFonts w:eastAsia="Times New Roman"/>
                <w:b w:val="0"/>
                <w:sz w:val="22"/>
                <w:szCs w:val="22"/>
                <w:lang w:eastAsia="uk-UA"/>
              </w:rPr>
            </w:pPr>
            <w:r w:rsidRPr="00C6714E">
              <w:rPr>
                <w:rFonts w:eastAsia="Times New Roman"/>
                <w:bCs/>
                <w:sz w:val="22"/>
                <w:szCs w:val="22"/>
                <w:bdr w:val="none" w:sz="0" w:space="0" w:color="auto" w:frame="1"/>
                <w:lang w:eastAsia="uk-UA"/>
              </w:rPr>
              <w:lastRenderedPageBreak/>
              <w:t xml:space="preserve">Напрям 2. Інформаційна </w:t>
            </w:r>
            <w:proofErr w:type="spellStart"/>
            <w:r w:rsidRPr="00C6714E">
              <w:rPr>
                <w:rFonts w:eastAsia="Times New Roman"/>
                <w:bCs/>
                <w:sz w:val="22"/>
                <w:szCs w:val="22"/>
                <w:bdr w:val="none" w:sz="0" w:space="0" w:color="auto" w:frame="1"/>
                <w:lang w:eastAsia="uk-UA"/>
              </w:rPr>
              <w:t>безбар’єрність</w:t>
            </w:r>
            <w:proofErr w:type="spellEnd"/>
            <w:r w:rsidRPr="00C6714E">
              <w:rPr>
                <w:rFonts w:eastAsia="Times New Roman"/>
                <w:bCs/>
                <w:sz w:val="22"/>
                <w:szCs w:val="22"/>
                <w:bdr w:val="none" w:sz="0" w:space="0" w:color="auto" w:frame="1"/>
                <w:lang w:eastAsia="uk-UA"/>
              </w:rPr>
              <w:t xml:space="preserve">: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 зокрема шрифт Брайля, </w:t>
            </w:r>
            <w:proofErr w:type="spellStart"/>
            <w:r w:rsidRPr="00C6714E">
              <w:rPr>
                <w:rFonts w:eastAsia="Times New Roman"/>
                <w:bCs/>
                <w:sz w:val="22"/>
                <w:szCs w:val="22"/>
                <w:bdr w:val="none" w:sz="0" w:space="0" w:color="auto" w:frame="1"/>
                <w:lang w:eastAsia="uk-UA"/>
              </w:rPr>
              <w:t>великошрифтовий</w:t>
            </w:r>
            <w:proofErr w:type="spellEnd"/>
            <w:r w:rsidRPr="00C6714E">
              <w:rPr>
                <w:rFonts w:eastAsia="Times New Roman"/>
                <w:bCs/>
                <w:sz w:val="22"/>
                <w:szCs w:val="22"/>
                <w:bdr w:val="none" w:sz="0" w:space="0" w:color="auto" w:frame="1"/>
                <w:lang w:eastAsia="uk-UA"/>
              </w:rPr>
              <w:t xml:space="preserve"> друк, </w:t>
            </w:r>
            <w:proofErr w:type="spellStart"/>
            <w:r w:rsidRPr="00C6714E">
              <w:rPr>
                <w:rFonts w:eastAsia="Times New Roman"/>
                <w:bCs/>
                <w:sz w:val="22"/>
                <w:szCs w:val="22"/>
                <w:bdr w:val="none" w:sz="0" w:space="0" w:color="auto" w:frame="1"/>
                <w:lang w:eastAsia="uk-UA"/>
              </w:rPr>
              <w:t>аудіодискрипція</w:t>
            </w:r>
            <w:proofErr w:type="spellEnd"/>
            <w:r w:rsidRPr="00C6714E">
              <w:rPr>
                <w:rFonts w:eastAsia="Times New Roman"/>
                <w:bCs/>
                <w:sz w:val="22"/>
                <w:szCs w:val="22"/>
                <w:bdr w:val="none" w:sz="0" w:space="0" w:color="auto" w:frame="1"/>
                <w:lang w:eastAsia="uk-UA"/>
              </w:rPr>
              <w:t xml:space="preserve"> (</w:t>
            </w:r>
            <w:proofErr w:type="spellStart"/>
            <w:r w:rsidRPr="00C6714E">
              <w:rPr>
                <w:rFonts w:eastAsia="Times New Roman"/>
                <w:bCs/>
                <w:sz w:val="22"/>
                <w:szCs w:val="22"/>
                <w:bdr w:val="none" w:sz="0" w:space="0" w:color="auto" w:frame="1"/>
                <w:lang w:eastAsia="uk-UA"/>
              </w:rPr>
              <w:t>тифлокоментування</w:t>
            </w:r>
            <w:proofErr w:type="spellEnd"/>
            <w:r w:rsidRPr="00C6714E">
              <w:rPr>
                <w:rFonts w:eastAsia="Times New Roman"/>
                <w:bCs/>
                <w:sz w:val="22"/>
                <w:szCs w:val="22"/>
                <w:bdr w:val="none" w:sz="0" w:space="0" w:color="auto" w:frame="1"/>
                <w:lang w:eastAsia="uk-UA"/>
              </w:rPr>
              <w:t>), переклад жестовою мовою, субтитрування, формат, придатний для зчитування програмами екранного доступу, формати простої мови, легкого читання, засоби альтернативної комунікації.</w:t>
            </w:r>
          </w:p>
        </w:tc>
      </w:tr>
      <w:tr w:rsidR="00C6714E" w:rsidRPr="00C6714E" w14:paraId="219E4963" w14:textId="77777777" w:rsidTr="00AB21BF">
        <w:trPr>
          <w:gridAfter w:val="1"/>
          <w:wAfter w:w="20" w:type="dxa"/>
          <w:trHeight w:val="300"/>
        </w:trPr>
        <w:tc>
          <w:tcPr>
            <w:tcW w:w="14850" w:type="dxa"/>
            <w:gridSpan w:val="18"/>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1E88E0D" w14:textId="29973DC8" w:rsidR="00A03A22" w:rsidRPr="00C6714E" w:rsidRDefault="00A03A22" w:rsidP="00A03A22">
            <w:pPr>
              <w:spacing w:after="0" w:line="240" w:lineRule="auto"/>
              <w:jc w:val="both"/>
              <w:rPr>
                <w:rFonts w:eastAsia="Times New Roman"/>
                <w:b w:val="0"/>
                <w:sz w:val="22"/>
                <w:szCs w:val="22"/>
                <w:lang w:eastAsia="uk-UA"/>
              </w:rPr>
            </w:pPr>
            <w:r w:rsidRPr="00C6714E">
              <w:rPr>
                <w:rFonts w:eastAsia="Times New Roman"/>
                <w:b w:val="0"/>
                <w:i/>
                <w:iCs/>
                <w:sz w:val="22"/>
                <w:szCs w:val="22"/>
                <w:bdr w:val="none" w:sz="0" w:space="0" w:color="auto" w:frame="1"/>
                <w:lang w:eastAsia="uk-UA"/>
              </w:rPr>
              <w:t>Стратегічна ціль 2.: інформація, необхідна для забезпечення щоденних потреб громадян, є доступною та актуальною</w:t>
            </w:r>
          </w:p>
        </w:tc>
      </w:tr>
      <w:tr w:rsidR="00C6714E" w:rsidRPr="00C6714E" w14:paraId="4AAD9540" w14:textId="77777777" w:rsidTr="00AF47D2">
        <w:trPr>
          <w:gridAfter w:val="1"/>
          <w:wAfter w:w="20" w:type="dxa"/>
          <w:trHeight w:val="150"/>
        </w:trPr>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0722B70" w14:textId="74A33129" w:rsidR="00AB21BF" w:rsidRPr="00C6714E" w:rsidRDefault="00AB21BF" w:rsidP="00AB21BF">
            <w:pPr>
              <w:spacing w:after="0" w:line="240" w:lineRule="auto"/>
              <w:ind w:right="450"/>
              <w:jc w:val="both"/>
              <w:rPr>
                <w:rFonts w:eastAsia="Times New Roman"/>
                <w:b w:val="0"/>
                <w:sz w:val="22"/>
                <w:szCs w:val="22"/>
                <w:lang w:eastAsia="uk-UA"/>
              </w:rPr>
            </w:pPr>
            <w:r w:rsidRPr="00C6714E">
              <w:rPr>
                <w:rFonts w:eastAsia="Times New Roman"/>
                <w:b w:val="0"/>
                <w:sz w:val="22"/>
                <w:szCs w:val="22"/>
                <w:bdr w:val="none" w:sz="0" w:space="0" w:color="auto" w:frame="1"/>
                <w:lang w:eastAsia="uk-UA"/>
              </w:rPr>
              <w:t xml:space="preserve">2.2.1. Забезпечення постійного аналізу виконання Національної стратегії із створення </w:t>
            </w:r>
            <w:proofErr w:type="spellStart"/>
            <w:r w:rsidRPr="00C6714E">
              <w:rPr>
                <w:rFonts w:eastAsia="Times New Roman"/>
                <w:b w:val="0"/>
                <w:sz w:val="22"/>
                <w:szCs w:val="22"/>
                <w:bdr w:val="none" w:sz="0" w:space="0" w:color="auto" w:frame="1"/>
                <w:lang w:eastAsia="uk-UA"/>
              </w:rPr>
              <w:t>безбар’єрного</w:t>
            </w:r>
            <w:proofErr w:type="spellEnd"/>
            <w:r w:rsidRPr="00C6714E">
              <w:rPr>
                <w:rFonts w:eastAsia="Times New Roman"/>
                <w:b w:val="0"/>
                <w:sz w:val="22"/>
                <w:szCs w:val="22"/>
                <w:bdr w:val="none" w:sz="0" w:space="0" w:color="auto" w:frame="1"/>
                <w:lang w:eastAsia="uk-UA"/>
              </w:rPr>
              <w:t xml:space="preserve"> простору в Україні на період до 2030 року</w:t>
            </w:r>
          </w:p>
        </w:tc>
        <w:tc>
          <w:tcPr>
            <w:tcW w:w="2416" w:type="dxa"/>
            <w:gridSpan w:val="3"/>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46F944AC" w14:textId="77777777"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забезпечити надання інформації про виконання заходів та завдань, визначених  заходів та оприлюднити на офіційному сайті сільської ради інформацію про виконання кожного завершеного заходу</w:t>
            </w:r>
          </w:p>
        </w:tc>
        <w:tc>
          <w:tcPr>
            <w:tcW w:w="2262"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63CC6448" w14:textId="38128BDB"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надавати інформацію для офіційного оприлюднення</w:t>
            </w:r>
          </w:p>
        </w:tc>
        <w:tc>
          <w:tcPr>
            <w:tcW w:w="15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33300A47" w14:textId="149A8766" w:rsidR="00AB21BF" w:rsidRPr="00C6714E" w:rsidRDefault="00AB21BF" w:rsidP="00AB21BF">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Постійно</w:t>
            </w:r>
          </w:p>
        </w:tc>
        <w:tc>
          <w:tcPr>
            <w:tcW w:w="1701" w:type="dxa"/>
            <w:gridSpan w:val="4"/>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0DF3746A" w14:textId="3C561D53" w:rsidR="00AB21BF" w:rsidRPr="00C6714E" w:rsidRDefault="00AB21BF" w:rsidP="00AB21BF">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Пост</w:t>
            </w:r>
            <w:r w:rsidR="00BD1CB0" w:rsidRPr="00C6714E">
              <w:rPr>
                <w:rFonts w:eastAsia="Times New Roman"/>
                <w:b w:val="0"/>
                <w:sz w:val="22"/>
                <w:szCs w:val="22"/>
                <w:bdr w:val="none" w:sz="0" w:space="0" w:color="auto" w:frame="1"/>
                <w:lang w:eastAsia="uk-UA"/>
              </w:rPr>
              <w:t>і</w:t>
            </w:r>
            <w:r w:rsidRPr="00C6714E">
              <w:rPr>
                <w:rFonts w:eastAsia="Times New Roman"/>
                <w:b w:val="0"/>
                <w:sz w:val="22"/>
                <w:szCs w:val="22"/>
                <w:bdr w:val="none" w:sz="0" w:space="0" w:color="auto" w:frame="1"/>
                <w:lang w:eastAsia="uk-UA"/>
              </w:rPr>
              <w:t>йно</w:t>
            </w:r>
          </w:p>
        </w:tc>
        <w:tc>
          <w:tcPr>
            <w:tcW w:w="2129" w:type="dxa"/>
            <w:gridSpan w:val="5"/>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4FC5BD0E" w14:textId="3B57EE8F" w:rsidR="00AB21BF" w:rsidRPr="00C6714E" w:rsidRDefault="00C6714E" w:rsidP="00AB21BF">
            <w:pPr>
              <w:spacing w:after="0" w:line="240" w:lineRule="auto"/>
              <w:jc w:val="both"/>
              <w:rPr>
                <w:rFonts w:eastAsia="Times New Roman"/>
                <w:b w:val="0"/>
                <w:sz w:val="22"/>
                <w:szCs w:val="22"/>
                <w:lang w:eastAsia="uk-UA"/>
              </w:rPr>
            </w:pPr>
            <w:r w:rsidRPr="00C6714E">
              <w:rPr>
                <w:rFonts w:eastAsia="Times New Roman"/>
                <w:b w:val="0"/>
                <w:sz w:val="22"/>
                <w:szCs w:val="22"/>
                <w:lang w:eastAsia="uk-UA"/>
              </w:rPr>
              <w:t>Загальний відділ, організаційної та кадрової роботи Самгородоцької сільської ради</w:t>
            </w:r>
          </w:p>
        </w:tc>
        <w:tc>
          <w:tcPr>
            <w:tcW w:w="2226"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6FF2A4EA" w14:textId="77777777"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 w:val="0"/>
                <w:sz w:val="22"/>
                <w:szCs w:val="22"/>
                <w:lang w:eastAsia="uk-UA"/>
              </w:rPr>
              <w:t> </w:t>
            </w:r>
          </w:p>
        </w:tc>
      </w:tr>
      <w:tr w:rsidR="00C6714E" w:rsidRPr="00C6714E" w14:paraId="7D4CF848" w14:textId="77777777" w:rsidTr="00AF47D2">
        <w:trPr>
          <w:gridAfter w:val="1"/>
          <w:wAfter w:w="20" w:type="dxa"/>
          <w:trHeight w:val="150"/>
        </w:trPr>
        <w:tc>
          <w:tcPr>
            <w:tcW w:w="255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04395FD" w14:textId="46C8DFB5"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2.2.2. Провести інформаційну кампанію «Україна без бар’єрів»</w:t>
            </w:r>
          </w:p>
        </w:tc>
        <w:tc>
          <w:tcPr>
            <w:tcW w:w="241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BDDC74E" w14:textId="77777777"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розмістити інформаційні матеріали у рамках інформаційно просвітницької кампанії «Україна без бар’єрів»</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633BE40" w14:textId="19173201" w:rsidR="00AB21BF" w:rsidRPr="00C6714E" w:rsidRDefault="00AB21BF" w:rsidP="00AB21BF">
            <w:pPr>
              <w:spacing w:after="0" w:line="240" w:lineRule="auto"/>
              <w:jc w:val="both"/>
              <w:rPr>
                <w:rFonts w:eastAsia="Times New Roman"/>
                <w:b w:val="0"/>
                <w:sz w:val="22"/>
                <w:szCs w:val="22"/>
                <w:lang w:eastAsia="uk-UA"/>
              </w:rPr>
            </w:pP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A1666FB" w14:textId="77777777" w:rsidR="00AB21BF" w:rsidRPr="00C6714E" w:rsidRDefault="00AB21BF" w:rsidP="00AB21BF">
            <w:pPr>
              <w:spacing w:after="0" w:line="240" w:lineRule="auto"/>
              <w:ind w:right="-105"/>
              <w:rPr>
                <w:rFonts w:eastAsia="Times New Roman"/>
                <w:b w:val="0"/>
                <w:sz w:val="22"/>
                <w:szCs w:val="22"/>
                <w:lang w:eastAsia="uk-UA"/>
              </w:rPr>
            </w:pPr>
            <w:r w:rsidRPr="00C6714E">
              <w:rPr>
                <w:rFonts w:eastAsia="Times New Roman"/>
                <w:b w:val="0"/>
                <w:sz w:val="22"/>
                <w:szCs w:val="22"/>
                <w:bdr w:val="none" w:sz="0" w:space="0" w:color="auto" w:frame="1"/>
                <w:lang w:eastAsia="uk-UA"/>
              </w:rPr>
              <w:t>01.05.2025</w:t>
            </w:r>
          </w:p>
          <w:p w14:paraId="58797AD5" w14:textId="77777777" w:rsidR="00AB21BF" w:rsidRPr="00C6714E" w:rsidRDefault="00AB21BF" w:rsidP="00AB21BF">
            <w:pPr>
              <w:spacing w:after="0" w:line="240" w:lineRule="auto"/>
              <w:ind w:right="-105"/>
              <w:rPr>
                <w:rFonts w:eastAsia="Times New Roman"/>
                <w:b w:val="0"/>
                <w:sz w:val="22"/>
                <w:szCs w:val="22"/>
                <w:lang w:eastAsia="uk-UA"/>
              </w:rPr>
            </w:pPr>
            <w:r w:rsidRPr="00C6714E">
              <w:rPr>
                <w:rFonts w:eastAsia="Times New Roman"/>
                <w:b w:val="0"/>
                <w:sz w:val="22"/>
                <w:szCs w:val="22"/>
                <w:bdr w:val="none" w:sz="0" w:space="0" w:color="auto" w:frame="1"/>
                <w:lang w:eastAsia="uk-UA"/>
              </w:rPr>
              <w:t>01.01.2026</w:t>
            </w:r>
          </w:p>
        </w:tc>
        <w:tc>
          <w:tcPr>
            <w:tcW w:w="1701"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76A1A71" w14:textId="77777777" w:rsidR="00AB21BF" w:rsidRPr="00C6714E" w:rsidRDefault="00AB21BF" w:rsidP="00AB21BF">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31.12.2025</w:t>
            </w:r>
          </w:p>
          <w:p w14:paraId="4C852B74" w14:textId="77777777" w:rsidR="00AB21BF" w:rsidRPr="00C6714E" w:rsidRDefault="00AB21BF" w:rsidP="00AB21BF">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31.12.2026</w:t>
            </w:r>
          </w:p>
        </w:tc>
        <w:tc>
          <w:tcPr>
            <w:tcW w:w="2129"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BE0E925" w14:textId="4E2D131C" w:rsidR="00AB21BF" w:rsidRPr="00C6714E" w:rsidRDefault="00C6714E" w:rsidP="00AB21BF">
            <w:pPr>
              <w:spacing w:after="0" w:line="240" w:lineRule="auto"/>
              <w:jc w:val="both"/>
              <w:rPr>
                <w:rFonts w:eastAsia="Times New Roman"/>
                <w:b w:val="0"/>
                <w:sz w:val="22"/>
                <w:szCs w:val="22"/>
                <w:lang w:eastAsia="uk-UA"/>
              </w:rPr>
            </w:pPr>
            <w:r w:rsidRPr="00C6714E">
              <w:rPr>
                <w:rFonts w:eastAsia="Times New Roman"/>
                <w:b w:val="0"/>
                <w:sz w:val="22"/>
                <w:szCs w:val="22"/>
                <w:lang w:eastAsia="uk-UA"/>
              </w:rPr>
              <w:t>Загальний відділ, організаційної та кадрової роботи Самгородоцької сільської ради</w:t>
            </w:r>
          </w:p>
        </w:tc>
        <w:tc>
          <w:tcPr>
            <w:tcW w:w="222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E5CE869" w14:textId="77777777"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 w:val="0"/>
                <w:sz w:val="22"/>
                <w:szCs w:val="22"/>
                <w:lang w:eastAsia="uk-UA"/>
              </w:rPr>
              <w:t> </w:t>
            </w:r>
          </w:p>
        </w:tc>
      </w:tr>
      <w:tr w:rsidR="00C6714E" w:rsidRPr="00C6714E" w14:paraId="34A6D32C" w14:textId="77777777" w:rsidTr="00AB21BF">
        <w:trPr>
          <w:gridAfter w:val="1"/>
          <w:wAfter w:w="20" w:type="dxa"/>
          <w:trHeight w:val="150"/>
        </w:trPr>
        <w:tc>
          <w:tcPr>
            <w:tcW w:w="14850" w:type="dxa"/>
            <w:gridSpan w:val="18"/>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CDDD0FB" w14:textId="77777777"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Cs/>
                <w:sz w:val="22"/>
                <w:szCs w:val="22"/>
                <w:bdr w:val="none" w:sz="0" w:space="0" w:color="auto" w:frame="1"/>
                <w:lang w:eastAsia="uk-UA"/>
              </w:rPr>
              <w:t xml:space="preserve">Напрям 3. Цифрова </w:t>
            </w:r>
            <w:proofErr w:type="spellStart"/>
            <w:r w:rsidRPr="00C6714E">
              <w:rPr>
                <w:rFonts w:eastAsia="Times New Roman"/>
                <w:bCs/>
                <w:sz w:val="22"/>
                <w:szCs w:val="22"/>
                <w:bdr w:val="none" w:sz="0" w:space="0" w:color="auto" w:frame="1"/>
                <w:lang w:eastAsia="uk-UA"/>
              </w:rPr>
              <w:t>безбар’єрність</w:t>
            </w:r>
            <w:proofErr w:type="spellEnd"/>
            <w:r w:rsidRPr="00C6714E">
              <w:rPr>
                <w:rFonts w:eastAsia="Times New Roman"/>
                <w:bCs/>
                <w:sz w:val="22"/>
                <w:szCs w:val="22"/>
                <w:bdr w:val="none" w:sz="0" w:space="0" w:color="auto" w:frame="1"/>
                <w:lang w:eastAsia="uk-UA"/>
              </w:rPr>
              <w:t>: Усі суспільні групи мають доступ до швидкісного Інтернету, публічних послуг та публічної цифрової інформації.</w:t>
            </w:r>
          </w:p>
        </w:tc>
      </w:tr>
      <w:tr w:rsidR="00C6714E" w:rsidRPr="00C6714E" w14:paraId="424C423F" w14:textId="77777777" w:rsidTr="00AB21BF">
        <w:trPr>
          <w:gridAfter w:val="1"/>
          <w:wAfter w:w="20" w:type="dxa"/>
          <w:trHeight w:val="150"/>
        </w:trPr>
        <w:tc>
          <w:tcPr>
            <w:tcW w:w="14850" w:type="dxa"/>
            <w:gridSpan w:val="18"/>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F001C57"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i/>
                <w:iCs/>
                <w:sz w:val="22"/>
                <w:szCs w:val="22"/>
                <w:bdr w:val="none" w:sz="0" w:space="0" w:color="auto" w:frame="1"/>
                <w:lang w:eastAsia="uk-UA"/>
              </w:rPr>
              <w:t>Стратегічна ціль 3.1.: швидкісний Інтернет та засоби доступу доступні для всіх</w:t>
            </w:r>
          </w:p>
        </w:tc>
      </w:tr>
      <w:tr w:rsidR="00C6714E" w:rsidRPr="00C6714E" w14:paraId="3D853941" w14:textId="77777777" w:rsidTr="00AF47D2">
        <w:trPr>
          <w:gridAfter w:val="1"/>
          <w:wAfter w:w="20" w:type="dxa"/>
          <w:trHeight w:val="150"/>
        </w:trPr>
        <w:tc>
          <w:tcPr>
            <w:tcW w:w="2551"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296427B" w14:textId="68FB4F0C"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1.</w:t>
            </w:r>
            <w:r w:rsidR="002B04DE" w:rsidRPr="00C6714E">
              <w:rPr>
                <w:rFonts w:eastAsia="Times New Roman"/>
                <w:b w:val="0"/>
                <w:sz w:val="22"/>
                <w:szCs w:val="22"/>
                <w:bdr w:val="none" w:sz="0" w:space="0" w:color="auto" w:frame="1"/>
                <w:lang w:eastAsia="uk-UA"/>
              </w:rPr>
              <w:t xml:space="preserve"> </w:t>
            </w:r>
            <w:r w:rsidRPr="00C6714E">
              <w:rPr>
                <w:rFonts w:eastAsia="Times New Roman"/>
                <w:b w:val="0"/>
                <w:sz w:val="22"/>
                <w:szCs w:val="22"/>
                <w:bdr w:val="none" w:sz="0" w:space="0" w:color="auto" w:frame="1"/>
                <w:lang w:eastAsia="uk-UA"/>
              </w:rPr>
              <w:t>Забезпечення закладів охорони здоров’я доступом до швидкісного Інтернету та засобами доступу до нього</w:t>
            </w:r>
          </w:p>
        </w:tc>
        <w:tc>
          <w:tcPr>
            <w:tcW w:w="241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981291F"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1) актуалізувати та здійснити аналіз даних щодо нинішнього стану забезпечення закладів охорони здоров’я доступом до швидкісного інтернету та засобами доступу до нього, вільний доступ до </w:t>
            </w:r>
            <w:proofErr w:type="spellStart"/>
            <w:r w:rsidRPr="00C6714E">
              <w:rPr>
                <w:rFonts w:eastAsia="Times New Roman"/>
                <w:b w:val="0"/>
                <w:sz w:val="22"/>
                <w:szCs w:val="22"/>
                <w:bdr w:val="none" w:sz="0" w:space="0" w:color="auto" w:frame="1"/>
                <w:shd w:val="clear" w:color="auto" w:fill="FFFFFF"/>
                <w:lang w:eastAsia="uk-UA"/>
              </w:rPr>
              <w:t>Wi-Fi</w:t>
            </w:r>
            <w:proofErr w:type="spellEnd"/>
            <w:r w:rsidRPr="00C6714E">
              <w:rPr>
                <w:rFonts w:ascii="Calibri" w:eastAsia="Times New Roman" w:hAnsi="Calibri" w:cs="Calibri"/>
                <w:b w:val="0"/>
                <w:sz w:val="22"/>
                <w:szCs w:val="22"/>
                <w:bdr w:val="none" w:sz="0" w:space="0" w:color="auto" w:frame="1"/>
                <w:lang w:eastAsia="uk-UA"/>
              </w:rPr>
              <w:t> </w:t>
            </w:r>
            <w:r w:rsidRPr="00C6714E">
              <w:rPr>
                <w:rFonts w:eastAsia="Times New Roman"/>
                <w:b w:val="0"/>
                <w:sz w:val="22"/>
                <w:szCs w:val="22"/>
                <w:bdr w:val="none" w:sz="0" w:space="0" w:color="auto" w:frame="1"/>
                <w:lang w:eastAsia="uk-UA"/>
              </w:rPr>
              <w:t>;</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B136C32"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Наявна актуалізована інформація щодо нинішнього стану забезпечення закладів охорони здоров’я доступом до швидкісного інтернету та засобами доступу до нього, вільний доступ до </w:t>
            </w:r>
            <w:proofErr w:type="spellStart"/>
            <w:r w:rsidRPr="00C6714E">
              <w:rPr>
                <w:rFonts w:eastAsia="Times New Roman"/>
                <w:b w:val="0"/>
                <w:sz w:val="22"/>
                <w:szCs w:val="22"/>
                <w:bdr w:val="none" w:sz="0" w:space="0" w:color="auto" w:frame="1"/>
                <w:shd w:val="clear" w:color="auto" w:fill="FFFFFF"/>
                <w:lang w:eastAsia="uk-UA"/>
              </w:rPr>
              <w:t>Wi-Fi</w:t>
            </w:r>
            <w:proofErr w:type="spellEnd"/>
            <w:r w:rsidRPr="00C6714E">
              <w:rPr>
                <w:rFonts w:ascii="Calibri" w:eastAsia="Times New Roman" w:hAnsi="Calibri" w:cs="Calibri"/>
                <w:b w:val="0"/>
                <w:sz w:val="22"/>
                <w:szCs w:val="22"/>
                <w:bdr w:val="none" w:sz="0" w:space="0" w:color="auto" w:frame="1"/>
                <w:lang w:eastAsia="uk-UA"/>
              </w:rPr>
              <w:t> </w:t>
            </w:r>
            <w:r w:rsidRPr="00C6714E">
              <w:rPr>
                <w:rFonts w:eastAsia="Times New Roman"/>
                <w:b w:val="0"/>
                <w:sz w:val="22"/>
                <w:szCs w:val="22"/>
                <w:bdr w:val="none" w:sz="0" w:space="0" w:color="auto" w:frame="1"/>
                <w:lang w:eastAsia="uk-UA"/>
              </w:rPr>
              <w:t>;</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32A9427" w14:textId="54E7F880" w:rsidR="00AB21BF" w:rsidRPr="00C6714E" w:rsidRDefault="00AF47D2"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Постійно</w:t>
            </w:r>
          </w:p>
        </w:tc>
        <w:tc>
          <w:tcPr>
            <w:tcW w:w="1701"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3827BC7" w14:textId="690F52EC" w:rsidR="00AB21BF" w:rsidRPr="00C6714E" w:rsidRDefault="00AF47D2"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Постійно</w:t>
            </w:r>
          </w:p>
        </w:tc>
        <w:tc>
          <w:tcPr>
            <w:tcW w:w="2129"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A0FE652" w14:textId="77777777" w:rsidR="00AB21BF" w:rsidRPr="00C6714E" w:rsidRDefault="00036195" w:rsidP="00AB21BF">
            <w:pPr>
              <w:spacing w:after="0" w:line="240" w:lineRule="auto"/>
              <w:rPr>
                <w:rFonts w:eastAsia="Times New Roman"/>
                <w:b w:val="0"/>
                <w:sz w:val="22"/>
                <w:szCs w:val="22"/>
                <w:bdr w:val="none" w:sz="0" w:space="0" w:color="auto" w:frame="1"/>
                <w:lang w:eastAsia="uk-UA"/>
              </w:rPr>
            </w:pPr>
            <w:r w:rsidRPr="00C6714E">
              <w:rPr>
                <w:rFonts w:eastAsia="Times New Roman"/>
                <w:b w:val="0"/>
                <w:sz w:val="22"/>
                <w:szCs w:val="22"/>
                <w:bdr w:val="none" w:sz="0" w:space="0" w:color="auto" w:frame="1"/>
                <w:lang w:eastAsia="uk-UA"/>
              </w:rPr>
              <w:t>Відділ соціального захисту населення, охорони здоров’я Самгородоцької сільської ради</w:t>
            </w:r>
          </w:p>
          <w:p w14:paraId="4FD35271" w14:textId="480DB9A4" w:rsidR="00036195" w:rsidRPr="00C6714E" w:rsidRDefault="00036195"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 xml:space="preserve">КП «Центр ПМСД Самгородоцької сільської ради» </w:t>
            </w:r>
          </w:p>
        </w:tc>
        <w:tc>
          <w:tcPr>
            <w:tcW w:w="222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90E8806" w14:textId="77777777" w:rsidR="00AB21BF" w:rsidRPr="00C6714E" w:rsidRDefault="00AB21BF" w:rsidP="00AB21BF">
            <w:pPr>
              <w:spacing w:after="240" w:line="240" w:lineRule="auto"/>
              <w:rPr>
                <w:rFonts w:eastAsia="Times New Roman"/>
                <w:b w:val="0"/>
                <w:sz w:val="22"/>
                <w:szCs w:val="22"/>
                <w:lang w:eastAsia="uk-UA"/>
              </w:rPr>
            </w:pPr>
            <w:r w:rsidRPr="00C6714E">
              <w:rPr>
                <w:rFonts w:eastAsia="Times New Roman"/>
                <w:b w:val="0"/>
                <w:sz w:val="22"/>
                <w:szCs w:val="22"/>
                <w:lang w:eastAsia="uk-UA"/>
              </w:rPr>
              <w:t> </w:t>
            </w:r>
          </w:p>
        </w:tc>
      </w:tr>
      <w:tr w:rsidR="00C6714E" w:rsidRPr="00C6714E" w14:paraId="3271215D" w14:textId="77777777" w:rsidTr="00AF47D2">
        <w:trPr>
          <w:gridAfter w:val="1"/>
          <w:wAfter w:w="20" w:type="dxa"/>
          <w:trHeight w:val="150"/>
        </w:trPr>
        <w:tc>
          <w:tcPr>
            <w:tcW w:w="2551" w:type="dxa"/>
            <w:vMerge/>
            <w:tcBorders>
              <w:top w:val="nil"/>
              <w:left w:val="single" w:sz="6" w:space="0" w:color="000000"/>
              <w:bottom w:val="single" w:sz="6" w:space="0" w:color="000000"/>
              <w:right w:val="single" w:sz="6" w:space="0" w:color="000000"/>
            </w:tcBorders>
            <w:shd w:val="clear" w:color="auto" w:fill="auto"/>
            <w:vAlign w:val="center"/>
            <w:hideMark/>
          </w:tcPr>
          <w:p w14:paraId="3AF23BD2" w14:textId="77777777" w:rsidR="00AB21BF" w:rsidRPr="00C6714E" w:rsidRDefault="00AB21BF" w:rsidP="00AB21BF">
            <w:pPr>
              <w:spacing w:after="0" w:line="240" w:lineRule="auto"/>
              <w:rPr>
                <w:rFonts w:eastAsia="Times New Roman"/>
                <w:b w:val="0"/>
                <w:sz w:val="22"/>
                <w:szCs w:val="22"/>
                <w:lang w:eastAsia="uk-UA"/>
              </w:rPr>
            </w:pPr>
          </w:p>
        </w:tc>
        <w:tc>
          <w:tcPr>
            <w:tcW w:w="241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9EDAC85"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 xml:space="preserve">2) сформувати план залучення ресурсів та забезпечити заклади охорони здоров’я доступом до </w:t>
            </w:r>
            <w:r w:rsidRPr="00C6714E">
              <w:rPr>
                <w:rFonts w:eastAsia="Times New Roman"/>
                <w:b w:val="0"/>
                <w:sz w:val="22"/>
                <w:szCs w:val="22"/>
                <w:bdr w:val="none" w:sz="0" w:space="0" w:color="auto" w:frame="1"/>
                <w:lang w:eastAsia="uk-UA"/>
              </w:rPr>
              <w:lastRenderedPageBreak/>
              <w:t>швидкісного Інтернету та засобами доступу до нього, вільний доступ до </w:t>
            </w:r>
            <w:proofErr w:type="spellStart"/>
            <w:r w:rsidRPr="00C6714E">
              <w:rPr>
                <w:rFonts w:eastAsia="Times New Roman"/>
                <w:b w:val="0"/>
                <w:sz w:val="22"/>
                <w:szCs w:val="22"/>
                <w:bdr w:val="none" w:sz="0" w:space="0" w:color="auto" w:frame="1"/>
                <w:shd w:val="clear" w:color="auto" w:fill="FFFFFF"/>
                <w:lang w:eastAsia="uk-UA"/>
              </w:rPr>
              <w:t>Wi-Fi</w:t>
            </w:r>
            <w:proofErr w:type="spellEnd"/>
            <w:r w:rsidRPr="00C6714E">
              <w:rPr>
                <w:rFonts w:eastAsia="Times New Roman"/>
                <w:b w:val="0"/>
                <w:sz w:val="22"/>
                <w:szCs w:val="22"/>
                <w:bdr w:val="none" w:sz="0" w:space="0" w:color="auto" w:frame="1"/>
                <w:lang w:eastAsia="uk-UA"/>
              </w:rPr>
              <w:t>;</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E00643A"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lastRenderedPageBreak/>
              <w:t xml:space="preserve">Наявні плани залучення ресурсів та забезпечено заклади охорони здоров’я доступом до </w:t>
            </w:r>
            <w:r w:rsidRPr="00C6714E">
              <w:rPr>
                <w:rFonts w:eastAsia="Times New Roman"/>
                <w:b w:val="0"/>
                <w:sz w:val="22"/>
                <w:szCs w:val="22"/>
                <w:bdr w:val="none" w:sz="0" w:space="0" w:color="auto" w:frame="1"/>
                <w:lang w:eastAsia="uk-UA"/>
              </w:rPr>
              <w:lastRenderedPageBreak/>
              <w:t>швидкісного Інтернету та засобами доступу до нього, вільний доступ до </w:t>
            </w:r>
            <w:proofErr w:type="spellStart"/>
            <w:r w:rsidRPr="00C6714E">
              <w:rPr>
                <w:rFonts w:eastAsia="Times New Roman"/>
                <w:b w:val="0"/>
                <w:sz w:val="22"/>
                <w:szCs w:val="22"/>
                <w:bdr w:val="none" w:sz="0" w:space="0" w:color="auto" w:frame="1"/>
                <w:shd w:val="clear" w:color="auto" w:fill="FFFFFF"/>
                <w:lang w:eastAsia="uk-UA"/>
              </w:rPr>
              <w:t>Wi-Fi</w:t>
            </w:r>
            <w:proofErr w:type="spellEnd"/>
            <w:r w:rsidRPr="00C6714E">
              <w:rPr>
                <w:rFonts w:ascii="Calibri" w:eastAsia="Times New Roman" w:hAnsi="Calibri" w:cs="Calibri"/>
                <w:b w:val="0"/>
                <w:sz w:val="22"/>
                <w:szCs w:val="22"/>
                <w:bdr w:val="none" w:sz="0" w:space="0" w:color="auto" w:frame="1"/>
                <w:lang w:eastAsia="uk-UA"/>
              </w:rPr>
              <w:t> </w:t>
            </w:r>
            <w:r w:rsidRPr="00C6714E">
              <w:rPr>
                <w:rFonts w:eastAsia="Times New Roman"/>
                <w:b w:val="0"/>
                <w:sz w:val="22"/>
                <w:szCs w:val="22"/>
                <w:bdr w:val="none" w:sz="0" w:space="0" w:color="auto" w:frame="1"/>
                <w:lang w:eastAsia="uk-UA"/>
              </w:rPr>
              <w:t>;</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011CCED" w14:textId="3F94096A" w:rsidR="00AB21BF" w:rsidRPr="00C6714E" w:rsidRDefault="00AF47D2"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lastRenderedPageBreak/>
              <w:t>листопад 2025 року</w:t>
            </w:r>
          </w:p>
        </w:tc>
        <w:tc>
          <w:tcPr>
            <w:tcW w:w="1701"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5EF815B" w14:textId="18714421" w:rsidR="00AB21BF" w:rsidRPr="00C6714E" w:rsidRDefault="00AF47D2"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квітень 2026 року</w:t>
            </w:r>
          </w:p>
        </w:tc>
        <w:tc>
          <w:tcPr>
            <w:tcW w:w="2129"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978378C" w14:textId="77777777" w:rsidR="00AF47D2" w:rsidRPr="00C6714E" w:rsidRDefault="00AF47D2" w:rsidP="00AF47D2">
            <w:pPr>
              <w:spacing w:after="0" w:line="240" w:lineRule="auto"/>
              <w:rPr>
                <w:rFonts w:eastAsia="Times New Roman"/>
                <w:b w:val="0"/>
                <w:sz w:val="22"/>
                <w:szCs w:val="22"/>
                <w:bdr w:val="none" w:sz="0" w:space="0" w:color="auto" w:frame="1"/>
                <w:lang w:eastAsia="uk-UA"/>
              </w:rPr>
            </w:pPr>
            <w:r w:rsidRPr="00C6714E">
              <w:rPr>
                <w:rFonts w:eastAsia="Times New Roman"/>
                <w:b w:val="0"/>
                <w:sz w:val="22"/>
                <w:szCs w:val="22"/>
                <w:bdr w:val="none" w:sz="0" w:space="0" w:color="auto" w:frame="1"/>
                <w:lang w:eastAsia="uk-UA"/>
              </w:rPr>
              <w:t>Відділ соціального захисту населення, охорони здоров’я Самгородоцької сільської ради</w:t>
            </w:r>
          </w:p>
          <w:p w14:paraId="7042510E" w14:textId="33F7C12A" w:rsidR="00AB21BF" w:rsidRPr="00C6714E" w:rsidRDefault="00AF47D2" w:rsidP="00AF47D2">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lastRenderedPageBreak/>
              <w:t>КП «Центр ПМСД Самгородоцької сільської ради»</w:t>
            </w:r>
          </w:p>
        </w:tc>
        <w:tc>
          <w:tcPr>
            <w:tcW w:w="222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B2C6D7D"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lang w:eastAsia="uk-UA"/>
              </w:rPr>
              <w:lastRenderedPageBreak/>
              <w:t> </w:t>
            </w:r>
          </w:p>
        </w:tc>
      </w:tr>
      <w:tr w:rsidR="00C6714E" w:rsidRPr="00C6714E" w14:paraId="1C147573" w14:textId="77777777" w:rsidTr="00AF47D2">
        <w:trPr>
          <w:gridAfter w:val="1"/>
          <w:wAfter w:w="20" w:type="dxa"/>
          <w:trHeight w:val="150"/>
        </w:trPr>
        <w:tc>
          <w:tcPr>
            <w:tcW w:w="255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919B52B"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2. Забезпечення необхідним програмним забезпеченням та засобами доступу до Інтернету осіб з інвалідністю, закладів освіти та культури, а також бібліотек в межах населених пунктів</w:t>
            </w:r>
          </w:p>
        </w:tc>
        <w:tc>
          <w:tcPr>
            <w:tcW w:w="241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A47F7EE"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1) забезпечити бібліотеки засобами доступу до Інтернету</w:t>
            </w:r>
            <w:r w:rsidRPr="00C6714E">
              <w:rPr>
                <w:rFonts w:eastAsia="Times New Roman"/>
                <w:b w:val="0"/>
                <w:sz w:val="22"/>
                <w:szCs w:val="22"/>
                <w:bdr w:val="none" w:sz="0" w:space="0" w:color="auto" w:frame="1"/>
                <w:shd w:val="clear" w:color="auto" w:fill="FFFFFF"/>
                <w:lang w:eastAsia="uk-UA"/>
              </w:rPr>
              <w:t> облаштувати місце та забезпечити сучасною комп’ютерною технікою та програмним забезпеченням</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5FF3FFA"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З метою надання інформаційних послуг населенню області збільшити на 5% частку бібліотек, які мають доступ до мережі "Інтернет".</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C461D7B"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травень 2025 року</w:t>
            </w:r>
          </w:p>
        </w:tc>
        <w:tc>
          <w:tcPr>
            <w:tcW w:w="1701"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8E5D259" w14:textId="44A52CAC" w:rsidR="00AB21BF" w:rsidRPr="00C6714E" w:rsidRDefault="00AF47D2"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травень 2026 року</w:t>
            </w:r>
          </w:p>
        </w:tc>
        <w:tc>
          <w:tcPr>
            <w:tcW w:w="2129"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3C371ED" w14:textId="2D4D34A1" w:rsidR="00AB21BF" w:rsidRPr="00C6714E" w:rsidRDefault="00AF47D2"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Відділ  освіти, культури, молоді та спорту Самгородоцької сільської ради</w:t>
            </w:r>
          </w:p>
        </w:tc>
        <w:tc>
          <w:tcPr>
            <w:tcW w:w="222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BF689E1"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r>
      <w:tr w:rsidR="00C6714E" w:rsidRPr="00C6714E" w14:paraId="5B5E0A52" w14:textId="77777777" w:rsidTr="00AF47D2">
        <w:trPr>
          <w:gridAfter w:val="1"/>
          <w:wAfter w:w="20" w:type="dxa"/>
          <w:trHeight w:val="150"/>
        </w:trPr>
        <w:tc>
          <w:tcPr>
            <w:tcW w:w="255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9AC8837" w14:textId="02424867" w:rsidR="00AB21BF" w:rsidRPr="00C6714E" w:rsidRDefault="00AF47D2"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3</w:t>
            </w:r>
            <w:r w:rsidR="00AB21BF" w:rsidRPr="00C6714E">
              <w:rPr>
                <w:rFonts w:eastAsia="Times New Roman"/>
                <w:b w:val="0"/>
                <w:sz w:val="22"/>
                <w:szCs w:val="22"/>
                <w:bdr w:val="none" w:sz="0" w:space="0" w:color="auto" w:frame="1"/>
                <w:lang w:eastAsia="uk-UA"/>
              </w:rPr>
              <w:t>. Створення колективного доступу до мережі Інтернет </w:t>
            </w:r>
          </w:p>
        </w:tc>
        <w:tc>
          <w:tcPr>
            <w:tcW w:w="241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AF2B132"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shd w:val="clear" w:color="auto" w:fill="FFFFFF"/>
                <w:lang w:eastAsia="uk-UA"/>
              </w:rPr>
              <w:t>1) Облаштувати місце сучасною комп’ютерною технікою, забезпечити  програмним забезпеченням;</w:t>
            </w:r>
          </w:p>
          <w:p w14:paraId="7B84B7E2"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shd w:val="clear" w:color="auto" w:fill="FFFFFF"/>
                <w:lang w:eastAsia="uk-UA"/>
              </w:rPr>
              <w:t>2) організувати роботу таким чином,  щоб вони були доступними для людей з різними видами інвалідності.</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D8F4885"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Кожен житель громади має можливість скористатися мережею Інтернет</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CDDF40D"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травень 2025 року</w:t>
            </w:r>
          </w:p>
        </w:tc>
        <w:tc>
          <w:tcPr>
            <w:tcW w:w="1701"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9E8797B" w14:textId="053FF443" w:rsidR="00AB21BF" w:rsidRPr="00C6714E" w:rsidRDefault="00AF47D2"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травень 2026 року</w:t>
            </w:r>
          </w:p>
        </w:tc>
        <w:tc>
          <w:tcPr>
            <w:tcW w:w="2129"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4E84D28" w14:textId="0099B6B8" w:rsidR="00AF47D2" w:rsidRPr="00C6714E" w:rsidRDefault="00AF47D2" w:rsidP="00AB21BF">
            <w:pPr>
              <w:spacing w:after="0" w:line="240" w:lineRule="auto"/>
              <w:rPr>
                <w:rFonts w:eastAsia="Times New Roman"/>
                <w:b w:val="0"/>
                <w:sz w:val="22"/>
                <w:szCs w:val="22"/>
                <w:bdr w:val="none" w:sz="0" w:space="0" w:color="auto" w:frame="1"/>
                <w:lang w:eastAsia="uk-UA"/>
              </w:rPr>
            </w:pPr>
            <w:r w:rsidRPr="00C6714E">
              <w:rPr>
                <w:rFonts w:eastAsia="Times New Roman"/>
                <w:b w:val="0"/>
                <w:sz w:val="22"/>
                <w:szCs w:val="22"/>
                <w:bdr w:val="none" w:sz="0" w:space="0" w:color="auto" w:frame="1"/>
                <w:lang w:eastAsia="uk-UA"/>
              </w:rPr>
              <w:t xml:space="preserve">Виконавчий комітет, структурні підрозділи сільської ради, </w:t>
            </w:r>
          </w:p>
          <w:p w14:paraId="068926C0" w14:textId="4CAF8759" w:rsidR="00AB21BF" w:rsidRPr="00C6714E" w:rsidRDefault="00AF47D2"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Відділ  освіти, культури, молоді та спорту Самгородоцької сільської ради</w:t>
            </w:r>
          </w:p>
        </w:tc>
        <w:tc>
          <w:tcPr>
            <w:tcW w:w="222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6A036AA"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r>
      <w:tr w:rsidR="00C6714E" w:rsidRPr="00C6714E" w14:paraId="52E0B2EC" w14:textId="77777777" w:rsidTr="00AB21BF">
        <w:trPr>
          <w:gridAfter w:val="1"/>
          <w:wAfter w:w="20" w:type="dxa"/>
          <w:trHeight w:val="150"/>
        </w:trPr>
        <w:tc>
          <w:tcPr>
            <w:tcW w:w="14850" w:type="dxa"/>
            <w:gridSpan w:val="18"/>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1BEE194"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i/>
                <w:iCs/>
                <w:sz w:val="22"/>
                <w:szCs w:val="22"/>
                <w:bdr w:val="none" w:sz="0" w:space="0" w:color="auto" w:frame="1"/>
                <w:lang w:eastAsia="uk-UA"/>
              </w:rPr>
              <w:t>Стратегічна ціль 3.2.: Усі охочі просто й доступно отримують цифрові знання й навички</w:t>
            </w:r>
          </w:p>
        </w:tc>
      </w:tr>
      <w:tr w:rsidR="00C6714E" w:rsidRPr="00C6714E" w14:paraId="5C88599E" w14:textId="77777777" w:rsidTr="00AF47D2">
        <w:trPr>
          <w:gridAfter w:val="1"/>
          <w:wAfter w:w="20" w:type="dxa"/>
          <w:trHeight w:val="3555"/>
        </w:trPr>
        <w:tc>
          <w:tcPr>
            <w:tcW w:w="2557"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13CDE81" w14:textId="590463CD" w:rsidR="00AB21BF" w:rsidRPr="00C6714E" w:rsidRDefault="00AF47D2"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4</w:t>
            </w:r>
            <w:r w:rsidR="00AB21BF" w:rsidRPr="00C6714E">
              <w:rPr>
                <w:rFonts w:eastAsia="Times New Roman"/>
                <w:b w:val="0"/>
                <w:sz w:val="22"/>
                <w:szCs w:val="22"/>
                <w:bdr w:val="none" w:sz="0" w:space="0" w:color="auto" w:frame="1"/>
                <w:lang w:eastAsia="uk-UA"/>
              </w:rPr>
              <w:t>. Підвищення цифрової компетентності бібліотекарів територіальної громади</w:t>
            </w:r>
          </w:p>
        </w:tc>
        <w:tc>
          <w:tcPr>
            <w:tcW w:w="241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730BB60"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1.Провести навчання бібліотекарів цифровим навичкам для надання підтримки людям старшого віку та особам з інвалідністю в громаді</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3913AC6"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Фахівці в межах компетенції допомагають людям старшого віку та особам з інвалідністю з опанування цифрових навичок в різних напрямках та ситуаціях</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588A329"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травень 2025 року</w:t>
            </w:r>
          </w:p>
        </w:tc>
        <w:tc>
          <w:tcPr>
            <w:tcW w:w="1701"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5E81E94" w14:textId="756AF60D" w:rsidR="00AB21BF" w:rsidRPr="00C6714E" w:rsidRDefault="00AF47D2"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травень 2026</w:t>
            </w:r>
          </w:p>
        </w:tc>
        <w:tc>
          <w:tcPr>
            <w:tcW w:w="2129"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4EA06EF" w14:textId="5B769695" w:rsidR="00AB21BF" w:rsidRPr="00C6714E" w:rsidRDefault="00AF47D2" w:rsidP="00AB21BF">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Відділ  освіти, культури, молоді та спорту Самгородоцької сільської ради</w:t>
            </w:r>
          </w:p>
        </w:tc>
        <w:tc>
          <w:tcPr>
            <w:tcW w:w="222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118B944" w14:textId="77777777" w:rsidR="00AB21BF" w:rsidRPr="00C6714E" w:rsidRDefault="00AB21BF" w:rsidP="00AB21BF">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r>
      <w:tr w:rsidR="00C6714E" w:rsidRPr="00C6714E" w14:paraId="1B27E1D6" w14:textId="77777777" w:rsidTr="00C6714E">
        <w:trPr>
          <w:gridAfter w:val="1"/>
          <w:wAfter w:w="20" w:type="dxa"/>
          <w:trHeight w:val="150"/>
        </w:trPr>
        <w:tc>
          <w:tcPr>
            <w:tcW w:w="14850" w:type="dxa"/>
            <w:gridSpan w:val="18"/>
            <w:tcBorders>
              <w:top w:val="single" w:sz="4" w:space="0" w:color="auto"/>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5E2DC3C" w14:textId="77777777"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Cs/>
                <w:sz w:val="22"/>
                <w:szCs w:val="22"/>
                <w:bdr w:val="none" w:sz="0" w:space="0" w:color="auto" w:frame="1"/>
                <w:lang w:eastAsia="uk-UA"/>
              </w:rPr>
              <w:lastRenderedPageBreak/>
              <w:t xml:space="preserve">Напрям 4. Суспільна та громадянська </w:t>
            </w:r>
            <w:proofErr w:type="spellStart"/>
            <w:r w:rsidRPr="00C6714E">
              <w:rPr>
                <w:rFonts w:eastAsia="Times New Roman"/>
                <w:bCs/>
                <w:sz w:val="22"/>
                <w:szCs w:val="22"/>
                <w:bdr w:val="none" w:sz="0" w:space="0" w:color="auto" w:frame="1"/>
                <w:lang w:eastAsia="uk-UA"/>
              </w:rPr>
              <w:t>безбар’єрність</w:t>
            </w:r>
            <w:proofErr w:type="spellEnd"/>
            <w:r w:rsidRPr="00C6714E">
              <w:rPr>
                <w:rFonts w:eastAsia="Times New Roman"/>
                <w:bCs/>
                <w:sz w:val="22"/>
                <w:szCs w:val="22"/>
                <w:bdr w:val="none" w:sz="0" w:space="0" w:color="auto" w:frame="1"/>
                <w:lang w:eastAsia="uk-UA"/>
              </w:rPr>
              <w:t>: Забезпечено рівні можливості участі всіх людей, їх об’єднань та окремих суспільних груп у житті громад та держави, рівний доступ до суспільно-політичного та культурного життя, сприятливе середовище для фізичного розвитку та самореалізації, а також інклюзивне середовище як передумова для участі у всіх формах суспільного життя та громадської активності</w:t>
            </w:r>
          </w:p>
        </w:tc>
      </w:tr>
      <w:tr w:rsidR="00C6714E" w:rsidRPr="00C6714E" w14:paraId="41F7F088" w14:textId="77777777" w:rsidTr="00AF47D2">
        <w:trPr>
          <w:gridAfter w:val="1"/>
          <w:wAfter w:w="20" w:type="dxa"/>
          <w:trHeight w:val="216"/>
        </w:trPr>
        <w:tc>
          <w:tcPr>
            <w:tcW w:w="14850" w:type="dxa"/>
            <w:gridSpan w:val="18"/>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40F81EB" w14:textId="77777777"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 w:val="0"/>
                <w:i/>
                <w:iCs/>
                <w:sz w:val="22"/>
                <w:szCs w:val="22"/>
                <w:bdr w:val="none" w:sz="0" w:space="0" w:color="auto" w:frame="1"/>
                <w:lang w:eastAsia="uk-UA"/>
              </w:rPr>
              <w:t>Стратегічна ціль 4.1.: держава сприяє підвищенню рівня здоров’я та забезпеченню фізичної активності населення</w:t>
            </w:r>
          </w:p>
        </w:tc>
      </w:tr>
      <w:tr w:rsidR="00C6714E" w:rsidRPr="00C6714E" w14:paraId="1259DF8C" w14:textId="77777777" w:rsidTr="00AF47D2">
        <w:trPr>
          <w:gridAfter w:val="1"/>
          <w:wAfter w:w="20" w:type="dxa"/>
          <w:trHeight w:val="150"/>
        </w:trPr>
        <w:tc>
          <w:tcPr>
            <w:tcW w:w="2557"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FD37B47" w14:textId="77777777"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4.1.1. Проведення інформаційної кампанії щодо можливостей використання засобів фізичної культури і спорту для психологічної та фізичної реабілітації, зняття психоемоційної напруги та соціальної адаптації всіх груп населення</w:t>
            </w:r>
          </w:p>
        </w:tc>
        <w:tc>
          <w:tcPr>
            <w:tcW w:w="241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F2D45E2" w14:textId="77777777"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провести інформаційну кампанію про важливість спорту для підтримки здоров'я людей зі стійким обмеженням повсякденного функціонування і про залучення їх до спорту на рівні з усіма, про програми можливостей використання засобів фізичної культури і спорту для психологічної та фізичної реабілітації, зняття психоемоційної напруги та соціальної адаптації всіх груп населення</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6DEC8F2" w14:textId="77777777"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збільшено кількість населення, залученого до рухової активності та спорту</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BCF9738" w14:textId="77777777" w:rsidR="00AB21BF" w:rsidRPr="00C6714E" w:rsidRDefault="00AB21BF" w:rsidP="00AB21BF">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01.05.2025</w:t>
            </w:r>
          </w:p>
          <w:p w14:paraId="65E93F18" w14:textId="77777777" w:rsidR="00AB21BF" w:rsidRPr="00C6714E" w:rsidRDefault="00AB21BF" w:rsidP="00AB21BF">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01.02.2026</w:t>
            </w:r>
          </w:p>
        </w:tc>
        <w:tc>
          <w:tcPr>
            <w:tcW w:w="1701"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0267062" w14:textId="77777777" w:rsidR="00AB21BF" w:rsidRPr="00C6714E" w:rsidRDefault="00AB21BF" w:rsidP="00AB21BF">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01.12.2025</w:t>
            </w:r>
          </w:p>
          <w:p w14:paraId="1DB23253" w14:textId="77777777" w:rsidR="00AB21BF" w:rsidRPr="00C6714E" w:rsidRDefault="00AB21BF" w:rsidP="00AB21BF">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01.12.2026</w:t>
            </w:r>
          </w:p>
        </w:tc>
        <w:tc>
          <w:tcPr>
            <w:tcW w:w="2129"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8416202" w14:textId="27FC0F80" w:rsidR="00AB21BF" w:rsidRPr="00C6714E" w:rsidRDefault="00B3139E" w:rsidP="00AB21BF">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Відділ  освіти, культури, молоді та спорту Самгородоцької сільської ради, відділ соціального захисту населення, охорони здоров’я Самгородоцької сільської ради</w:t>
            </w:r>
          </w:p>
        </w:tc>
        <w:tc>
          <w:tcPr>
            <w:tcW w:w="222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F59C7FB" w14:textId="77777777"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 w:val="0"/>
                <w:sz w:val="22"/>
                <w:szCs w:val="22"/>
                <w:lang w:eastAsia="uk-UA"/>
              </w:rPr>
              <w:t> </w:t>
            </w:r>
          </w:p>
        </w:tc>
      </w:tr>
      <w:tr w:rsidR="00C6714E" w:rsidRPr="00C6714E" w14:paraId="42830174" w14:textId="77777777" w:rsidTr="00AB21BF">
        <w:trPr>
          <w:gridAfter w:val="1"/>
          <w:wAfter w:w="20" w:type="dxa"/>
          <w:trHeight w:val="150"/>
        </w:trPr>
        <w:tc>
          <w:tcPr>
            <w:tcW w:w="14850" w:type="dxa"/>
            <w:gridSpan w:val="18"/>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BA13536" w14:textId="77777777"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Cs/>
                <w:sz w:val="22"/>
                <w:szCs w:val="22"/>
                <w:bdr w:val="none" w:sz="0" w:space="0" w:color="auto" w:frame="1"/>
                <w:lang w:eastAsia="uk-UA"/>
              </w:rPr>
              <w:t xml:space="preserve">Напрям 5. Освітня </w:t>
            </w:r>
            <w:proofErr w:type="spellStart"/>
            <w:r w:rsidRPr="00C6714E">
              <w:rPr>
                <w:rFonts w:eastAsia="Times New Roman"/>
                <w:bCs/>
                <w:sz w:val="22"/>
                <w:szCs w:val="22"/>
                <w:bdr w:val="none" w:sz="0" w:space="0" w:color="auto" w:frame="1"/>
                <w:lang w:eastAsia="uk-UA"/>
              </w:rPr>
              <w:t>безбар’єрність</w:t>
            </w:r>
            <w:proofErr w:type="spellEnd"/>
            <w:r w:rsidRPr="00C6714E">
              <w:rPr>
                <w:rFonts w:eastAsia="Times New Roman"/>
                <w:bCs/>
                <w:sz w:val="22"/>
                <w:szCs w:val="22"/>
                <w:bdr w:val="none" w:sz="0" w:space="0" w:color="auto" w:frame="1"/>
                <w:lang w:eastAsia="uk-UA"/>
              </w:rPr>
              <w:t>: Створені рівні можливості та вільний доступ до освіти, зокрема освіти протягом життя, а також здобуття іншої професії, підвищення кваліфікації та опанування додаткових компетентностей.</w:t>
            </w:r>
          </w:p>
        </w:tc>
      </w:tr>
      <w:tr w:rsidR="00C6714E" w:rsidRPr="00C6714E" w14:paraId="2180073F" w14:textId="77777777" w:rsidTr="00AB21BF">
        <w:trPr>
          <w:gridAfter w:val="1"/>
          <w:wAfter w:w="20" w:type="dxa"/>
          <w:trHeight w:val="150"/>
        </w:trPr>
        <w:tc>
          <w:tcPr>
            <w:tcW w:w="14850" w:type="dxa"/>
            <w:gridSpan w:val="18"/>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6DB98C1" w14:textId="77777777"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 w:val="0"/>
                <w:i/>
                <w:iCs/>
                <w:sz w:val="22"/>
                <w:szCs w:val="22"/>
                <w:bdr w:val="none" w:sz="0" w:space="0" w:color="auto" w:frame="1"/>
                <w:lang w:eastAsia="uk-UA"/>
              </w:rPr>
              <w:t>Стратегічна ціль 5.1.: освітні потреби дорослих, молоді та дітей забезпечені якісною освітою продовж життя</w:t>
            </w:r>
          </w:p>
        </w:tc>
      </w:tr>
      <w:tr w:rsidR="00C6714E" w:rsidRPr="00C6714E" w14:paraId="7F36808B" w14:textId="77777777" w:rsidTr="00B3139E">
        <w:trPr>
          <w:gridAfter w:val="1"/>
          <w:wAfter w:w="20" w:type="dxa"/>
          <w:trHeight w:val="150"/>
        </w:trPr>
        <w:tc>
          <w:tcPr>
            <w:tcW w:w="2557" w:type="dxa"/>
            <w:gridSpan w:val="2"/>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D13EBDB" w14:textId="1CBD013D"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5.1.</w:t>
            </w:r>
            <w:r w:rsidR="00B3139E" w:rsidRPr="00C6714E">
              <w:rPr>
                <w:rFonts w:eastAsia="Times New Roman"/>
                <w:b w:val="0"/>
                <w:sz w:val="22"/>
                <w:szCs w:val="22"/>
                <w:bdr w:val="none" w:sz="0" w:space="0" w:color="auto" w:frame="1"/>
                <w:lang w:eastAsia="uk-UA"/>
              </w:rPr>
              <w:t>1</w:t>
            </w:r>
            <w:r w:rsidRPr="00C6714E">
              <w:rPr>
                <w:rFonts w:eastAsia="Times New Roman"/>
                <w:b w:val="0"/>
                <w:sz w:val="22"/>
                <w:szCs w:val="22"/>
                <w:bdr w:val="none" w:sz="0" w:space="0" w:color="auto" w:frame="1"/>
                <w:lang w:eastAsia="uk-UA"/>
              </w:rPr>
              <w:t>. Створення умов для дистанційного навчання усіх освітніх рівнів</w:t>
            </w:r>
          </w:p>
          <w:p w14:paraId="204BF6D8" w14:textId="77777777" w:rsidR="00AB21BF" w:rsidRPr="00C6714E" w:rsidRDefault="00AB21BF" w:rsidP="00AB21BF">
            <w:pPr>
              <w:spacing w:before="150" w:after="0" w:line="240" w:lineRule="auto"/>
              <w:jc w:val="both"/>
              <w:rPr>
                <w:rFonts w:eastAsia="Times New Roman"/>
                <w:b w:val="0"/>
                <w:sz w:val="22"/>
                <w:szCs w:val="22"/>
                <w:lang w:eastAsia="uk-UA"/>
              </w:rPr>
            </w:pPr>
            <w:r w:rsidRPr="00C6714E">
              <w:rPr>
                <w:rFonts w:eastAsia="Times New Roman"/>
                <w:b w:val="0"/>
                <w:sz w:val="22"/>
                <w:szCs w:val="22"/>
                <w:lang w:eastAsia="uk-UA"/>
              </w:rPr>
              <w:t> </w:t>
            </w:r>
          </w:p>
        </w:tc>
        <w:tc>
          <w:tcPr>
            <w:tcW w:w="241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D497E7C" w14:textId="77777777"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забезпечити заклади освіти необхідною комп’ютерною технікою для організації дистанційного навчання</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7860F80" w14:textId="77777777"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забезпечено здобувачів освіти та педагогічних працівників закладів освіти комп’ютерною технікою</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45C42A9" w14:textId="0892055B" w:rsidR="00AB21BF" w:rsidRPr="00C6714E" w:rsidRDefault="00B3139E" w:rsidP="00AB21BF">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Постійно</w:t>
            </w:r>
          </w:p>
        </w:tc>
        <w:tc>
          <w:tcPr>
            <w:tcW w:w="1701"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E8903E5" w14:textId="21CA4D8E" w:rsidR="00AB21BF" w:rsidRPr="00C6714E" w:rsidRDefault="00B3139E" w:rsidP="00AB21BF">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Постійно</w:t>
            </w:r>
          </w:p>
        </w:tc>
        <w:tc>
          <w:tcPr>
            <w:tcW w:w="2129"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96734D7" w14:textId="60E84E1C"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Відділ освіти,</w:t>
            </w:r>
            <w:r w:rsidR="00B3139E" w:rsidRPr="00C6714E">
              <w:rPr>
                <w:rFonts w:eastAsia="Times New Roman"/>
                <w:b w:val="0"/>
                <w:sz w:val="22"/>
                <w:szCs w:val="22"/>
                <w:bdr w:val="none" w:sz="0" w:space="0" w:color="auto" w:frame="1"/>
                <w:lang w:eastAsia="uk-UA"/>
              </w:rPr>
              <w:t xml:space="preserve"> культури, </w:t>
            </w:r>
            <w:r w:rsidRPr="00C6714E">
              <w:rPr>
                <w:rFonts w:eastAsia="Times New Roman"/>
                <w:b w:val="0"/>
                <w:sz w:val="22"/>
                <w:szCs w:val="22"/>
                <w:bdr w:val="none" w:sz="0" w:space="0" w:color="auto" w:frame="1"/>
                <w:lang w:eastAsia="uk-UA"/>
              </w:rPr>
              <w:t>молоді та спорту</w:t>
            </w:r>
            <w:r w:rsidR="00B3139E" w:rsidRPr="00C6714E">
              <w:rPr>
                <w:rFonts w:eastAsia="Times New Roman"/>
                <w:b w:val="0"/>
                <w:sz w:val="22"/>
                <w:szCs w:val="22"/>
                <w:bdr w:val="none" w:sz="0" w:space="0" w:color="auto" w:frame="1"/>
                <w:lang w:eastAsia="uk-UA"/>
              </w:rPr>
              <w:t xml:space="preserve"> Самгородоцької </w:t>
            </w:r>
            <w:r w:rsidRPr="00C6714E">
              <w:rPr>
                <w:rFonts w:eastAsia="Times New Roman"/>
                <w:b w:val="0"/>
                <w:sz w:val="22"/>
                <w:szCs w:val="22"/>
                <w:bdr w:val="none" w:sz="0" w:space="0" w:color="auto" w:frame="1"/>
                <w:lang w:eastAsia="uk-UA"/>
              </w:rPr>
              <w:t>сільської ради</w:t>
            </w:r>
          </w:p>
        </w:tc>
        <w:tc>
          <w:tcPr>
            <w:tcW w:w="222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7631558" w14:textId="77777777" w:rsidR="00AB21BF" w:rsidRPr="00C6714E" w:rsidRDefault="00AB21BF" w:rsidP="00AB21BF">
            <w:pPr>
              <w:spacing w:after="0" w:line="240" w:lineRule="auto"/>
              <w:jc w:val="both"/>
              <w:rPr>
                <w:rFonts w:eastAsia="Times New Roman"/>
                <w:b w:val="0"/>
                <w:sz w:val="22"/>
                <w:szCs w:val="22"/>
                <w:lang w:eastAsia="uk-UA"/>
              </w:rPr>
            </w:pPr>
            <w:r w:rsidRPr="00C6714E">
              <w:rPr>
                <w:rFonts w:eastAsia="Times New Roman"/>
                <w:b w:val="0"/>
                <w:sz w:val="22"/>
                <w:szCs w:val="22"/>
                <w:lang w:eastAsia="uk-UA"/>
              </w:rPr>
              <w:t> </w:t>
            </w:r>
          </w:p>
        </w:tc>
      </w:tr>
      <w:tr w:rsidR="00C6714E" w:rsidRPr="00C6714E" w14:paraId="4C03F2D0" w14:textId="77777777" w:rsidTr="00B3139E">
        <w:trPr>
          <w:gridAfter w:val="1"/>
          <w:wAfter w:w="20" w:type="dxa"/>
          <w:trHeight w:val="150"/>
        </w:trPr>
        <w:tc>
          <w:tcPr>
            <w:tcW w:w="2557" w:type="dxa"/>
            <w:gridSpan w:val="2"/>
            <w:vMerge/>
            <w:tcBorders>
              <w:top w:val="nil"/>
              <w:left w:val="single" w:sz="6" w:space="0" w:color="000000"/>
              <w:bottom w:val="single" w:sz="6" w:space="0" w:color="000000"/>
              <w:right w:val="single" w:sz="6" w:space="0" w:color="000000"/>
            </w:tcBorders>
            <w:shd w:val="clear" w:color="auto" w:fill="auto"/>
            <w:vAlign w:val="center"/>
            <w:hideMark/>
          </w:tcPr>
          <w:p w14:paraId="68EE61CF" w14:textId="77777777" w:rsidR="00B3139E" w:rsidRPr="00C6714E" w:rsidRDefault="00B3139E" w:rsidP="00B3139E">
            <w:pPr>
              <w:spacing w:after="0" w:line="240" w:lineRule="auto"/>
              <w:rPr>
                <w:rFonts w:eastAsia="Times New Roman"/>
                <w:b w:val="0"/>
                <w:sz w:val="22"/>
                <w:szCs w:val="22"/>
                <w:lang w:eastAsia="uk-UA"/>
              </w:rPr>
            </w:pPr>
          </w:p>
        </w:tc>
        <w:tc>
          <w:tcPr>
            <w:tcW w:w="241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C2B3238" w14:textId="77777777"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забезпечити доступ до мережі «Інтернет» в закладах освіти</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0325706" w14:textId="77777777" w:rsidR="00B3139E" w:rsidRPr="00C6714E" w:rsidRDefault="00B3139E" w:rsidP="00B3139E">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забезпечено доступ до широкосмугового (оптичного) інтернету</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641625C" w14:textId="6CF34380" w:rsidR="00B3139E" w:rsidRPr="00C6714E" w:rsidRDefault="00B3139E" w:rsidP="00B3139E">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Постійно</w:t>
            </w:r>
          </w:p>
        </w:tc>
        <w:tc>
          <w:tcPr>
            <w:tcW w:w="1701"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56753D0" w14:textId="5A1DDF00" w:rsidR="00B3139E" w:rsidRPr="00C6714E" w:rsidRDefault="00B3139E" w:rsidP="00B3139E">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Постійно</w:t>
            </w:r>
          </w:p>
        </w:tc>
        <w:tc>
          <w:tcPr>
            <w:tcW w:w="2129"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8073E16" w14:textId="29F194FB"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Відділ освіти, культури, молоді та спорту Самгородоцької сільської ради</w:t>
            </w:r>
          </w:p>
        </w:tc>
        <w:tc>
          <w:tcPr>
            <w:tcW w:w="222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8E59EA4" w14:textId="77777777"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lang w:eastAsia="uk-UA"/>
              </w:rPr>
              <w:t> </w:t>
            </w:r>
          </w:p>
        </w:tc>
      </w:tr>
      <w:tr w:rsidR="00C6714E" w:rsidRPr="00C6714E" w14:paraId="6A42C61B" w14:textId="77777777" w:rsidTr="00C6714E">
        <w:trPr>
          <w:gridAfter w:val="1"/>
          <w:wAfter w:w="20" w:type="dxa"/>
          <w:trHeight w:val="150"/>
        </w:trPr>
        <w:tc>
          <w:tcPr>
            <w:tcW w:w="2557" w:type="dxa"/>
            <w:gridSpan w:val="2"/>
            <w:vMerge/>
            <w:tcBorders>
              <w:top w:val="nil"/>
              <w:left w:val="single" w:sz="6" w:space="0" w:color="000000"/>
              <w:bottom w:val="single" w:sz="6" w:space="0" w:color="000000"/>
              <w:right w:val="single" w:sz="6" w:space="0" w:color="000000"/>
            </w:tcBorders>
            <w:shd w:val="clear" w:color="auto" w:fill="auto"/>
            <w:vAlign w:val="center"/>
            <w:hideMark/>
          </w:tcPr>
          <w:p w14:paraId="4E86EB5B" w14:textId="77777777" w:rsidR="00B3139E" w:rsidRPr="00C6714E" w:rsidRDefault="00B3139E" w:rsidP="00B3139E">
            <w:pPr>
              <w:spacing w:after="0" w:line="240" w:lineRule="auto"/>
              <w:rPr>
                <w:rFonts w:eastAsia="Times New Roman"/>
                <w:b w:val="0"/>
                <w:sz w:val="22"/>
                <w:szCs w:val="22"/>
                <w:lang w:eastAsia="uk-UA"/>
              </w:rPr>
            </w:pPr>
          </w:p>
        </w:tc>
        <w:tc>
          <w:tcPr>
            <w:tcW w:w="241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8FFDB13" w14:textId="77777777"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 xml:space="preserve">забезпечити формування мережі інклюзивних класів, </w:t>
            </w:r>
            <w:r w:rsidRPr="00C6714E">
              <w:rPr>
                <w:rFonts w:eastAsia="Times New Roman"/>
                <w:b w:val="0"/>
                <w:sz w:val="22"/>
                <w:szCs w:val="22"/>
                <w:bdr w:val="none" w:sz="0" w:space="0" w:color="auto" w:frame="1"/>
                <w:lang w:eastAsia="uk-UA"/>
              </w:rPr>
              <w:lastRenderedPageBreak/>
              <w:t>груп, гуртків в закладах дошкільної, загальної середньої та позашкільної освіти відповідно до потреб територіальної громади</w:t>
            </w:r>
          </w:p>
        </w:tc>
        <w:tc>
          <w:tcPr>
            <w:tcW w:w="2262" w:type="dxa"/>
            <w:gridSpan w:val="2"/>
            <w:tcBorders>
              <w:left w:val="nil"/>
              <w:bottom w:val="single" w:sz="6" w:space="0" w:color="000000"/>
              <w:right w:val="single" w:sz="6" w:space="0" w:color="000000"/>
            </w:tcBorders>
            <w:shd w:val="clear" w:color="auto" w:fill="auto"/>
            <w:tcMar>
              <w:top w:w="0" w:type="dxa"/>
              <w:left w:w="105" w:type="dxa"/>
              <w:bottom w:w="0" w:type="dxa"/>
              <w:right w:w="105" w:type="dxa"/>
            </w:tcMar>
            <w:hideMark/>
          </w:tcPr>
          <w:p w14:paraId="7A8439A5"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lastRenderedPageBreak/>
              <w:t xml:space="preserve">забезпечено умови для здобуття освіти дітьми з особливими </w:t>
            </w:r>
            <w:r w:rsidRPr="00C6714E">
              <w:rPr>
                <w:rFonts w:eastAsia="Times New Roman"/>
                <w:b w:val="0"/>
                <w:sz w:val="22"/>
                <w:szCs w:val="22"/>
                <w:bdr w:val="none" w:sz="0" w:space="0" w:color="auto" w:frame="1"/>
                <w:lang w:eastAsia="uk-UA"/>
              </w:rPr>
              <w:lastRenderedPageBreak/>
              <w:t>освітніми потребами за місцем їх проживання</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942C502" w14:textId="0553E89B" w:rsidR="00B3139E" w:rsidRPr="00C6714E" w:rsidRDefault="00B3139E" w:rsidP="00B3139E">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lastRenderedPageBreak/>
              <w:t>Постійно</w:t>
            </w:r>
          </w:p>
        </w:tc>
        <w:tc>
          <w:tcPr>
            <w:tcW w:w="1701"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43364BE" w14:textId="2F540059" w:rsidR="00B3139E" w:rsidRPr="00C6714E" w:rsidRDefault="00B3139E" w:rsidP="00B3139E">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Постійно</w:t>
            </w:r>
          </w:p>
        </w:tc>
        <w:tc>
          <w:tcPr>
            <w:tcW w:w="2129"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2ACC06A" w14:textId="5C66A50D"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 xml:space="preserve">Відділ освіти, культури, молоді та спорту </w:t>
            </w:r>
            <w:r w:rsidRPr="00C6714E">
              <w:rPr>
                <w:rFonts w:eastAsia="Times New Roman"/>
                <w:b w:val="0"/>
                <w:sz w:val="22"/>
                <w:szCs w:val="22"/>
                <w:bdr w:val="none" w:sz="0" w:space="0" w:color="auto" w:frame="1"/>
                <w:lang w:eastAsia="uk-UA"/>
              </w:rPr>
              <w:lastRenderedPageBreak/>
              <w:t>Самгородоцької сільської ради</w:t>
            </w:r>
          </w:p>
        </w:tc>
        <w:tc>
          <w:tcPr>
            <w:tcW w:w="222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85E71DB" w14:textId="77777777"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lang w:eastAsia="uk-UA"/>
              </w:rPr>
              <w:lastRenderedPageBreak/>
              <w:t> </w:t>
            </w:r>
          </w:p>
        </w:tc>
      </w:tr>
      <w:tr w:rsidR="00C6714E" w:rsidRPr="00C6714E" w14:paraId="2E631F1A" w14:textId="77777777" w:rsidTr="00B3139E">
        <w:trPr>
          <w:gridAfter w:val="1"/>
          <w:wAfter w:w="20" w:type="dxa"/>
          <w:trHeight w:val="150"/>
        </w:trPr>
        <w:tc>
          <w:tcPr>
            <w:tcW w:w="2557"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EB6FB10"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c>
          <w:tcPr>
            <w:tcW w:w="241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CCA54F3" w14:textId="77777777"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забезпечити підвезення дітей з особливими освітніми потребами, які цього потребують, до закладу освіти та у зворотному напряму</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929DAB3"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здійснено підвезення дітей з особливими освітніми потребами</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8FC472F" w14:textId="3DC4C764" w:rsidR="00B3139E" w:rsidRPr="00C6714E" w:rsidRDefault="00B3139E" w:rsidP="00B3139E">
            <w:pPr>
              <w:spacing w:after="0" w:line="240" w:lineRule="auto"/>
              <w:jc w:val="center"/>
              <w:rPr>
                <w:rFonts w:eastAsia="Times New Roman"/>
                <w:b w:val="0"/>
                <w:sz w:val="22"/>
                <w:szCs w:val="22"/>
                <w:lang w:eastAsia="uk-UA"/>
              </w:rPr>
            </w:pPr>
            <w:r w:rsidRPr="00C6714E">
              <w:rPr>
                <w:rFonts w:eastAsia="Times New Roman"/>
                <w:b w:val="0"/>
                <w:sz w:val="22"/>
                <w:szCs w:val="22"/>
                <w:lang w:eastAsia="uk-UA"/>
              </w:rPr>
              <w:t>Постійно</w:t>
            </w:r>
          </w:p>
        </w:tc>
        <w:tc>
          <w:tcPr>
            <w:tcW w:w="1701"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CD1B4E7" w14:textId="57075152" w:rsidR="00B3139E" w:rsidRPr="00C6714E" w:rsidRDefault="00B3139E" w:rsidP="00B3139E">
            <w:pPr>
              <w:spacing w:after="0" w:line="240" w:lineRule="auto"/>
              <w:jc w:val="center"/>
              <w:rPr>
                <w:rFonts w:eastAsia="Times New Roman"/>
                <w:b w:val="0"/>
                <w:sz w:val="22"/>
                <w:szCs w:val="22"/>
                <w:lang w:eastAsia="uk-UA"/>
              </w:rPr>
            </w:pPr>
            <w:r w:rsidRPr="00C6714E">
              <w:rPr>
                <w:rFonts w:eastAsia="Times New Roman"/>
                <w:b w:val="0"/>
                <w:sz w:val="22"/>
                <w:szCs w:val="22"/>
                <w:lang w:eastAsia="uk-UA"/>
              </w:rPr>
              <w:t>Постійно</w:t>
            </w:r>
          </w:p>
        </w:tc>
        <w:tc>
          <w:tcPr>
            <w:tcW w:w="2129"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415E8F1" w14:textId="4D633E1F"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Відділ освіти, культури, молоді та спорту Самгородоцької сільської ради</w:t>
            </w:r>
          </w:p>
        </w:tc>
        <w:tc>
          <w:tcPr>
            <w:tcW w:w="222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7965C64" w14:textId="77777777"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lang w:eastAsia="uk-UA"/>
              </w:rPr>
              <w:t> </w:t>
            </w:r>
          </w:p>
        </w:tc>
      </w:tr>
      <w:tr w:rsidR="00C6714E" w:rsidRPr="00C6714E" w14:paraId="77D18899" w14:textId="77777777" w:rsidTr="00B3139E">
        <w:trPr>
          <w:gridAfter w:val="1"/>
          <w:wAfter w:w="20" w:type="dxa"/>
          <w:trHeight w:val="150"/>
        </w:trPr>
        <w:tc>
          <w:tcPr>
            <w:tcW w:w="2557"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BACF9D2"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c>
          <w:tcPr>
            <w:tcW w:w="241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5F8AACF" w14:textId="77777777"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провести заходи з підвищення професійної кваліфікації педагогічних працівників закладів дошкільної, загальної середньої, позашкільної освіти, які забезпечують освітній процес в інклюзивних класах, групах, гуртках</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FBD7F8B"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підвищено професійну компетентність педагогів</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D1F7A99" w14:textId="61C488B0" w:rsidR="00B3139E" w:rsidRPr="00C6714E" w:rsidRDefault="00B3139E" w:rsidP="00B3139E">
            <w:pPr>
              <w:spacing w:after="0" w:line="240" w:lineRule="auto"/>
              <w:jc w:val="center"/>
              <w:rPr>
                <w:rFonts w:eastAsia="Times New Roman"/>
                <w:b w:val="0"/>
                <w:sz w:val="22"/>
                <w:szCs w:val="22"/>
                <w:lang w:eastAsia="uk-UA"/>
              </w:rPr>
            </w:pPr>
            <w:r w:rsidRPr="00C6714E">
              <w:rPr>
                <w:rFonts w:eastAsia="Times New Roman"/>
                <w:b w:val="0"/>
                <w:sz w:val="22"/>
                <w:szCs w:val="22"/>
                <w:lang w:eastAsia="uk-UA"/>
              </w:rPr>
              <w:t>Постійно</w:t>
            </w:r>
          </w:p>
        </w:tc>
        <w:tc>
          <w:tcPr>
            <w:tcW w:w="1701"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957BFED" w14:textId="1FC21384" w:rsidR="00B3139E" w:rsidRPr="00C6714E" w:rsidRDefault="00B3139E" w:rsidP="00B3139E">
            <w:pPr>
              <w:spacing w:after="0" w:line="240" w:lineRule="auto"/>
              <w:jc w:val="center"/>
              <w:rPr>
                <w:rFonts w:eastAsia="Times New Roman"/>
                <w:b w:val="0"/>
                <w:sz w:val="22"/>
                <w:szCs w:val="22"/>
                <w:lang w:eastAsia="uk-UA"/>
              </w:rPr>
            </w:pPr>
            <w:r w:rsidRPr="00C6714E">
              <w:rPr>
                <w:rFonts w:eastAsia="Times New Roman"/>
                <w:b w:val="0"/>
                <w:sz w:val="22"/>
                <w:szCs w:val="22"/>
                <w:lang w:eastAsia="uk-UA"/>
              </w:rPr>
              <w:t>Постійно</w:t>
            </w:r>
          </w:p>
        </w:tc>
        <w:tc>
          <w:tcPr>
            <w:tcW w:w="2129"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66A9016" w14:textId="67990C81"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Відділ освіти, культури, молоді та спорту Самгородоцької сільської ради</w:t>
            </w:r>
          </w:p>
        </w:tc>
        <w:tc>
          <w:tcPr>
            <w:tcW w:w="222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1265D2E" w14:textId="77777777"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lang w:eastAsia="uk-UA"/>
              </w:rPr>
              <w:t> </w:t>
            </w:r>
          </w:p>
        </w:tc>
      </w:tr>
      <w:tr w:rsidR="00C6714E" w:rsidRPr="00C6714E" w14:paraId="50C598C1" w14:textId="77777777" w:rsidTr="00B3139E">
        <w:trPr>
          <w:gridAfter w:val="1"/>
          <w:wAfter w:w="20" w:type="dxa"/>
          <w:trHeight w:val="150"/>
        </w:trPr>
        <w:tc>
          <w:tcPr>
            <w:tcW w:w="2557"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C723C16"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c>
          <w:tcPr>
            <w:tcW w:w="241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577DE0E" w14:textId="77777777"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 xml:space="preserve">провести профілактичні заходи зі здобувачами освіти з питань запобігання проявам насильства, </w:t>
            </w:r>
            <w:proofErr w:type="spellStart"/>
            <w:r w:rsidRPr="00C6714E">
              <w:rPr>
                <w:rFonts w:eastAsia="Times New Roman"/>
                <w:b w:val="0"/>
                <w:sz w:val="22"/>
                <w:szCs w:val="22"/>
                <w:bdr w:val="none" w:sz="0" w:space="0" w:color="auto" w:frame="1"/>
                <w:lang w:eastAsia="uk-UA"/>
              </w:rPr>
              <w:t>булінгу</w:t>
            </w:r>
            <w:proofErr w:type="spellEnd"/>
            <w:r w:rsidRPr="00C6714E">
              <w:rPr>
                <w:rFonts w:eastAsia="Times New Roman"/>
                <w:b w:val="0"/>
                <w:sz w:val="22"/>
                <w:szCs w:val="22"/>
                <w:bdr w:val="none" w:sz="0" w:space="0" w:color="auto" w:frame="1"/>
                <w:lang w:eastAsia="uk-UA"/>
              </w:rPr>
              <w:t>, формування толерантного ставлення та подолання стигматизації</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28E6C31"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сформовано позитивне освітнє середовище для здобуття освіти дітьми з особливими освітніми потребами</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E4FA73C" w14:textId="7400D746" w:rsidR="00B3139E" w:rsidRPr="00C6714E" w:rsidRDefault="00B3139E" w:rsidP="00B3139E">
            <w:pPr>
              <w:spacing w:after="0" w:line="240" w:lineRule="auto"/>
              <w:jc w:val="center"/>
              <w:rPr>
                <w:rFonts w:eastAsia="Times New Roman"/>
                <w:b w:val="0"/>
                <w:sz w:val="22"/>
                <w:szCs w:val="22"/>
                <w:lang w:eastAsia="uk-UA"/>
              </w:rPr>
            </w:pPr>
            <w:r w:rsidRPr="00C6714E">
              <w:rPr>
                <w:rFonts w:eastAsia="Times New Roman"/>
                <w:b w:val="0"/>
                <w:sz w:val="22"/>
                <w:szCs w:val="22"/>
                <w:lang w:eastAsia="uk-UA"/>
              </w:rPr>
              <w:t>Постійно</w:t>
            </w:r>
          </w:p>
        </w:tc>
        <w:tc>
          <w:tcPr>
            <w:tcW w:w="1701"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0CF572E" w14:textId="5F4F7C28" w:rsidR="00B3139E" w:rsidRPr="00C6714E" w:rsidRDefault="00B3139E" w:rsidP="00B3139E">
            <w:pPr>
              <w:spacing w:after="0" w:line="240" w:lineRule="auto"/>
              <w:jc w:val="center"/>
              <w:rPr>
                <w:rFonts w:eastAsia="Times New Roman"/>
                <w:b w:val="0"/>
                <w:sz w:val="22"/>
                <w:szCs w:val="22"/>
                <w:lang w:eastAsia="uk-UA"/>
              </w:rPr>
            </w:pPr>
            <w:r w:rsidRPr="00C6714E">
              <w:rPr>
                <w:rFonts w:eastAsia="Times New Roman"/>
                <w:b w:val="0"/>
                <w:sz w:val="22"/>
                <w:szCs w:val="22"/>
                <w:lang w:eastAsia="uk-UA"/>
              </w:rPr>
              <w:t>Постійно</w:t>
            </w:r>
          </w:p>
          <w:p w14:paraId="4D5043E5" w14:textId="07341BBD" w:rsidR="00B3139E" w:rsidRPr="00C6714E" w:rsidRDefault="00B3139E" w:rsidP="00B3139E">
            <w:pPr>
              <w:spacing w:after="0" w:line="240" w:lineRule="auto"/>
              <w:jc w:val="center"/>
              <w:rPr>
                <w:rFonts w:eastAsia="Times New Roman"/>
                <w:b w:val="0"/>
                <w:sz w:val="22"/>
                <w:szCs w:val="22"/>
                <w:lang w:eastAsia="uk-UA"/>
              </w:rPr>
            </w:pPr>
          </w:p>
        </w:tc>
        <w:tc>
          <w:tcPr>
            <w:tcW w:w="2129"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B498D46" w14:textId="03A7FAE3"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Відділ освіти, культури, молоді та спорту Самгородоцької сільської ради, служба у справах дітей Самгородоцької сільської ради, поліцейські офіцери громади</w:t>
            </w:r>
          </w:p>
        </w:tc>
        <w:tc>
          <w:tcPr>
            <w:tcW w:w="222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FBD6B2D" w14:textId="77777777"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lang w:eastAsia="uk-UA"/>
              </w:rPr>
              <w:t> </w:t>
            </w:r>
          </w:p>
        </w:tc>
      </w:tr>
      <w:tr w:rsidR="00C6714E" w:rsidRPr="00C6714E" w14:paraId="59DB7BB9" w14:textId="77777777" w:rsidTr="00B3139E">
        <w:trPr>
          <w:gridAfter w:val="1"/>
          <w:wAfter w:w="20" w:type="dxa"/>
          <w:trHeight w:val="150"/>
        </w:trPr>
        <w:tc>
          <w:tcPr>
            <w:tcW w:w="2557"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6BC446F"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c>
          <w:tcPr>
            <w:tcW w:w="241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F9A1245" w14:textId="77777777"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 xml:space="preserve">провести заходи для педагогічних працівників з питань профілактики емоційного вигорання, </w:t>
            </w:r>
            <w:r w:rsidRPr="00C6714E">
              <w:rPr>
                <w:rFonts w:eastAsia="Times New Roman"/>
                <w:b w:val="0"/>
                <w:sz w:val="22"/>
                <w:szCs w:val="22"/>
                <w:bdr w:val="none" w:sz="0" w:space="0" w:color="auto" w:frame="1"/>
                <w:lang w:eastAsia="uk-UA"/>
              </w:rPr>
              <w:lastRenderedPageBreak/>
              <w:t xml:space="preserve">формування </w:t>
            </w:r>
            <w:proofErr w:type="spellStart"/>
            <w:r w:rsidRPr="00C6714E">
              <w:rPr>
                <w:rFonts w:eastAsia="Times New Roman"/>
                <w:b w:val="0"/>
                <w:sz w:val="22"/>
                <w:szCs w:val="22"/>
                <w:bdr w:val="none" w:sz="0" w:space="0" w:color="auto" w:frame="1"/>
                <w:lang w:eastAsia="uk-UA"/>
              </w:rPr>
              <w:t>стресостійкості</w:t>
            </w:r>
            <w:proofErr w:type="spellEnd"/>
            <w:r w:rsidRPr="00C6714E">
              <w:rPr>
                <w:rFonts w:eastAsia="Times New Roman"/>
                <w:b w:val="0"/>
                <w:sz w:val="22"/>
                <w:szCs w:val="22"/>
                <w:bdr w:val="none" w:sz="0" w:space="0" w:color="auto" w:frame="1"/>
                <w:lang w:eastAsia="uk-UA"/>
              </w:rPr>
              <w:t xml:space="preserve"> та індивідуального педагогічного підходу в роботі з дітьми з особливими освітніми потребами (семінари, тренінги тощо)</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4BBA087"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lastRenderedPageBreak/>
              <w:t>підвищено професійну компетентність педагогічних працівників</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07DFBAA" w14:textId="55C41833" w:rsidR="00B3139E" w:rsidRPr="00C6714E" w:rsidRDefault="00B3139E" w:rsidP="00B3139E">
            <w:pPr>
              <w:spacing w:after="0" w:line="240" w:lineRule="auto"/>
              <w:jc w:val="center"/>
              <w:rPr>
                <w:rFonts w:eastAsia="Times New Roman"/>
                <w:b w:val="0"/>
                <w:sz w:val="22"/>
                <w:szCs w:val="22"/>
                <w:lang w:eastAsia="uk-UA"/>
              </w:rPr>
            </w:pPr>
            <w:r w:rsidRPr="00C6714E">
              <w:rPr>
                <w:rFonts w:eastAsia="Times New Roman"/>
                <w:b w:val="0"/>
                <w:sz w:val="22"/>
                <w:szCs w:val="22"/>
                <w:lang w:eastAsia="uk-UA"/>
              </w:rPr>
              <w:t>Постійно</w:t>
            </w:r>
          </w:p>
        </w:tc>
        <w:tc>
          <w:tcPr>
            <w:tcW w:w="1701"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62FF026" w14:textId="5EE13C49" w:rsidR="00B3139E" w:rsidRPr="00C6714E" w:rsidRDefault="00B3139E" w:rsidP="00B3139E">
            <w:pPr>
              <w:spacing w:after="0" w:line="240" w:lineRule="auto"/>
              <w:jc w:val="center"/>
              <w:rPr>
                <w:rFonts w:eastAsia="Times New Roman"/>
                <w:b w:val="0"/>
                <w:sz w:val="22"/>
                <w:szCs w:val="22"/>
                <w:lang w:eastAsia="uk-UA"/>
              </w:rPr>
            </w:pPr>
            <w:r w:rsidRPr="00C6714E">
              <w:rPr>
                <w:rFonts w:eastAsia="Times New Roman"/>
                <w:b w:val="0"/>
                <w:sz w:val="22"/>
                <w:szCs w:val="22"/>
                <w:lang w:eastAsia="uk-UA"/>
              </w:rPr>
              <w:t>Постійно</w:t>
            </w:r>
          </w:p>
        </w:tc>
        <w:tc>
          <w:tcPr>
            <w:tcW w:w="2129"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81CBEDE" w14:textId="3ADF227E"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bdr w:val="none" w:sz="0" w:space="0" w:color="auto" w:frame="1"/>
                <w:lang w:eastAsia="uk-UA"/>
              </w:rPr>
              <w:t>Відділ освіти, культури, молоді та спорту Самгородоцької сільської ради</w:t>
            </w:r>
          </w:p>
        </w:tc>
        <w:tc>
          <w:tcPr>
            <w:tcW w:w="222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1D3150D" w14:textId="77777777"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lang w:eastAsia="uk-UA"/>
              </w:rPr>
              <w:t> </w:t>
            </w:r>
          </w:p>
        </w:tc>
      </w:tr>
      <w:tr w:rsidR="00C6714E" w:rsidRPr="00C6714E" w14:paraId="5B6D1045" w14:textId="77777777" w:rsidTr="00AB21BF">
        <w:trPr>
          <w:gridAfter w:val="1"/>
          <w:wAfter w:w="20" w:type="dxa"/>
          <w:trHeight w:val="150"/>
        </w:trPr>
        <w:tc>
          <w:tcPr>
            <w:tcW w:w="14850" w:type="dxa"/>
            <w:gridSpan w:val="18"/>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426468A" w14:textId="77777777"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Cs/>
                <w:sz w:val="22"/>
                <w:szCs w:val="22"/>
                <w:bdr w:val="none" w:sz="0" w:space="0" w:color="auto" w:frame="1"/>
                <w:lang w:eastAsia="uk-UA"/>
              </w:rPr>
              <w:t xml:space="preserve">Напрям 6. Економічна </w:t>
            </w:r>
            <w:proofErr w:type="spellStart"/>
            <w:r w:rsidRPr="00C6714E">
              <w:rPr>
                <w:rFonts w:eastAsia="Times New Roman"/>
                <w:bCs/>
                <w:sz w:val="22"/>
                <w:szCs w:val="22"/>
                <w:bdr w:val="none" w:sz="0" w:space="0" w:color="auto" w:frame="1"/>
                <w:lang w:eastAsia="uk-UA"/>
              </w:rPr>
              <w:t>безбар’єрність</w:t>
            </w:r>
            <w:proofErr w:type="spellEnd"/>
            <w:r w:rsidRPr="00C6714E">
              <w:rPr>
                <w:rFonts w:eastAsia="Times New Roman"/>
                <w:bCs/>
                <w:sz w:val="22"/>
                <w:szCs w:val="22"/>
                <w:bdr w:val="none" w:sz="0" w:space="0" w:color="auto" w:frame="1"/>
                <w:lang w:eastAsia="uk-UA"/>
              </w:rPr>
              <w:t xml:space="preserve">: Всі громадяни незалежно від віку, статі, сімейного стану чи стану здоров'я мають умови та можливості для працевлаштування, отримання фінансових та інших ресурсів для заняття підприємництвом чи </w:t>
            </w:r>
            <w:proofErr w:type="spellStart"/>
            <w:r w:rsidRPr="00C6714E">
              <w:rPr>
                <w:rFonts w:eastAsia="Times New Roman"/>
                <w:bCs/>
                <w:sz w:val="22"/>
                <w:szCs w:val="22"/>
                <w:bdr w:val="none" w:sz="0" w:space="0" w:color="auto" w:frame="1"/>
                <w:lang w:eastAsia="uk-UA"/>
              </w:rPr>
              <w:t>самозайнятістю</w:t>
            </w:r>
            <w:proofErr w:type="spellEnd"/>
          </w:p>
        </w:tc>
      </w:tr>
      <w:tr w:rsidR="00C6714E" w:rsidRPr="00C6714E" w14:paraId="244CB201" w14:textId="77777777" w:rsidTr="00AB21BF">
        <w:trPr>
          <w:gridAfter w:val="1"/>
          <w:wAfter w:w="20" w:type="dxa"/>
          <w:trHeight w:val="150"/>
        </w:trPr>
        <w:tc>
          <w:tcPr>
            <w:tcW w:w="14850" w:type="dxa"/>
            <w:gridSpan w:val="18"/>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21615BD" w14:textId="77777777"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i/>
                <w:iCs/>
                <w:sz w:val="22"/>
                <w:szCs w:val="22"/>
                <w:bdr w:val="none" w:sz="0" w:space="0" w:color="auto" w:frame="1"/>
                <w:lang w:eastAsia="uk-UA"/>
              </w:rPr>
              <w:t>Стратегічна ціль 6.1.: стимулювання малого і середнього підприємництва</w:t>
            </w:r>
          </w:p>
        </w:tc>
      </w:tr>
      <w:tr w:rsidR="00C6714E" w:rsidRPr="00C6714E" w14:paraId="3001EEE3" w14:textId="77777777" w:rsidTr="00B3139E">
        <w:trPr>
          <w:gridAfter w:val="1"/>
          <w:wAfter w:w="20" w:type="dxa"/>
          <w:trHeight w:val="150"/>
        </w:trPr>
        <w:tc>
          <w:tcPr>
            <w:tcW w:w="2557"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D5588A3"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6.1.1. Проведення інформаційних заходів щодо започаткування та здійснення підприємницької діяльності</w:t>
            </w:r>
          </w:p>
        </w:tc>
        <w:tc>
          <w:tcPr>
            <w:tcW w:w="241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567AF81"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забезпечити надання інформаційно-консультативної підтримки суб’єктам малого і середнього підприємництва та особам, які бажають розпочати власний бізнес, у тому числі представникам вразливих на ринку праці груп населення</w:t>
            </w:r>
          </w:p>
        </w:tc>
        <w:tc>
          <w:tcPr>
            <w:tcW w:w="226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5C4BCFC"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bdr w:val="none" w:sz="0" w:space="0" w:color="auto" w:frame="1"/>
                <w:lang w:eastAsia="uk-UA"/>
              </w:rPr>
              <w:t>підвищено рівень інформаційної обізнаності зацікавлених осіб щодо започаткування та здійснення підприємницької діяльності</w:t>
            </w:r>
          </w:p>
        </w:tc>
        <w:tc>
          <w:tcPr>
            <w:tcW w:w="15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792D035" w14:textId="77777777" w:rsidR="00B3139E" w:rsidRPr="00C6714E" w:rsidRDefault="00B3139E" w:rsidP="00B3139E">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01.05.2025</w:t>
            </w:r>
          </w:p>
          <w:p w14:paraId="364A7817" w14:textId="77777777" w:rsidR="00B3139E" w:rsidRPr="00C6714E" w:rsidRDefault="00B3139E" w:rsidP="00B3139E">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01.01.2026</w:t>
            </w:r>
          </w:p>
        </w:tc>
        <w:tc>
          <w:tcPr>
            <w:tcW w:w="1701"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1EDE757" w14:textId="77777777" w:rsidR="00B3139E" w:rsidRPr="00C6714E" w:rsidRDefault="00B3139E" w:rsidP="00B3139E">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31.12.2025</w:t>
            </w:r>
          </w:p>
          <w:p w14:paraId="7ED0DE67" w14:textId="77777777" w:rsidR="00B3139E" w:rsidRPr="00C6714E" w:rsidRDefault="00B3139E" w:rsidP="00B3139E">
            <w:pPr>
              <w:spacing w:after="0" w:line="240" w:lineRule="auto"/>
              <w:jc w:val="center"/>
              <w:rPr>
                <w:rFonts w:eastAsia="Times New Roman"/>
                <w:b w:val="0"/>
                <w:sz w:val="22"/>
                <w:szCs w:val="22"/>
                <w:lang w:eastAsia="uk-UA"/>
              </w:rPr>
            </w:pPr>
            <w:r w:rsidRPr="00C6714E">
              <w:rPr>
                <w:rFonts w:eastAsia="Times New Roman"/>
                <w:b w:val="0"/>
                <w:sz w:val="22"/>
                <w:szCs w:val="22"/>
                <w:bdr w:val="none" w:sz="0" w:space="0" w:color="auto" w:frame="1"/>
                <w:lang w:eastAsia="uk-UA"/>
              </w:rPr>
              <w:t>31.12.2026</w:t>
            </w:r>
          </w:p>
        </w:tc>
        <w:tc>
          <w:tcPr>
            <w:tcW w:w="2129" w:type="dxa"/>
            <w:gridSpan w:val="5"/>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DF1018A" w14:textId="2A5629EA" w:rsidR="00B3139E" w:rsidRPr="00C6714E" w:rsidRDefault="00C6714E" w:rsidP="00B3139E">
            <w:pPr>
              <w:spacing w:after="0" w:line="240" w:lineRule="auto"/>
              <w:jc w:val="both"/>
              <w:rPr>
                <w:rFonts w:eastAsia="Times New Roman"/>
                <w:b w:val="0"/>
                <w:sz w:val="22"/>
                <w:szCs w:val="22"/>
                <w:lang w:eastAsia="uk-UA"/>
              </w:rPr>
            </w:pPr>
            <w:r w:rsidRPr="00C6714E">
              <w:rPr>
                <w:rFonts w:eastAsia="Times New Roman"/>
                <w:b w:val="0"/>
                <w:sz w:val="22"/>
                <w:szCs w:val="22"/>
                <w:lang w:eastAsia="uk-UA"/>
              </w:rPr>
              <w:t>Загальний відділ, організаційної та кадрової роботи</w:t>
            </w:r>
          </w:p>
        </w:tc>
        <w:tc>
          <w:tcPr>
            <w:tcW w:w="222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1D4E92C" w14:textId="77777777" w:rsidR="00B3139E" w:rsidRPr="00C6714E" w:rsidRDefault="00B3139E" w:rsidP="00B3139E">
            <w:pPr>
              <w:spacing w:after="0" w:line="240" w:lineRule="auto"/>
              <w:jc w:val="both"/>
              <w:rPr>
                <w:rFonts w:eastAsia="Times New Roman"/>
                <w:b w:val="0"/>
                <w:sz w:val="22"/>
                <w:szCs w:val="22"/>
                <w:lang w:eastAsia="uk-UA"/>
              </w:rPr>
            </w:pPr>
            <w:r w:rsidRPr="00C6714E">
              <w:rPr>
                <w:rFonts w:eastAsia="Times New Roman"/>
                <w:b w:val="0"/>
                <w:sz w:val="22"/>
                <w:szCs w:val="22"/>
                <w:lang w:eastAsia="uk-UA"/>
              </w:rPr>
              <w:t> </w:t>
            </w:r>
          </w:p>
        </w:tc>
      </w:tr>
      <w:tr w:rsidR="00C6714E" w:rsidRPr="00C6714E" w14:paraId="0FDDAAC7" w14:textId="77777777" w:rsidTr="00C6714E">
        <w:trPr>
          <w:gridAfter w:val="1"/>
          <w:wAfter w:w="20" w:type="dxa"/>
        </w:trPr>
        <w:tc>
          <w:tcPr>
            <w:tcW w:w="2551" w:type="dxa"/>
            <w:tcBorders>
              <w:top w:val="nil"/>
              <w:left w:val="nil"/>
              <w:bottom w:val="nil"/>
              <w:right w:val="nil"/>
            </w:tcBorders>
            <w:shd w:val="clear" w:color="auto" w:fill="auto"/>
            <w:hideMark/>
          </w:tcPr>
          <w:p w14:paraId="55365341"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c>
          <w:tcPr>
            <w:tcW w:w="20" w:type="dxa"/>
            <w:gridSpan w:val="2"/>
            <w:tcBorders>
              <w:top w:val="nil"/>
              <w:left w:val="nil"/>
              <w:bottom w:val="nil"/>
              <w:right w:val="nil"/>
            </w:tcBorders>
            <w:shd w:val="clear" w:color="auto" w:fill="auto"/>
            <w:hideMark/>
          </w:tcPr>
          <w:p w14:paraId="2024C7D2"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c>
          <w:tcPr>
            <w:tcW w:w="2396" w:type="dxa"/>
            <w:tcBorders>
              <w:top w:val="nil"/>
              <w:left w:val="nil"/>
              <w:bottom w:val="nil"/>
              <w:right w:val="nil"/>
            </w:tcBorders>
            <w:shd w:val="clear" w:color="auto" w:fill="auto"/>
            <w:hideMark/>
          </w:tcPr>
          <w:p w14:paraId="3E1289A6"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c>
          <w:tcPr>
            <w:tcW w:w="769" w:type="dxa"/>
            <w:tcBorders>
              <w:top w:val="nil"/>
              <w:left w:val="nil"/>
              <w:bottom w:val="nil"/>
              <w:right w:val="nil"/>
            </w:tcBorders>
            <w:shd w:val="clear" w:color="auto" w:fill="auto"/>
            <w:hideMark/>
          </w:tcPr>
          <w:p w14:paraId="68376E48"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c>
          <w:tcPr>
            <w:tcW w:w="1493" w:type="dxa"/>
            <w:tcBorders>
              <w:top w:val="nil"/>
              <w:left w:val="nil"/>
              <w:bottom w:val="nil"/>
              <w:right w:val="nil"/>
            </w:tcBorders>
            <w:shd w:val="clear" w:color="auto" w:fill="auto"/>
            <w:hideMark/>
          </w:tcPr>
          <w:p w14:paraId="318EBD36"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c>
          <w:tcPr>
            <w:tcW w:w="1565" w:type="dxa"/>
            <w:tcBorders>
              <w:top w:val="nil"/>
              <w:left w:val="nil"/>
              <w:bottom w:val="nil"/>
              <w:right w:val="nil"/>
            </w:tcBorders>
            <w:shd w:val="clear" w:color="auto" w:fill="auto"/>
            <w:hideMark/>
          </w:tcPr>
          <w:p w14:paraId="4BFDA086"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c>
          <w:tcPr>
            <w:tcW w:w="20" w:type="dxa"/>
            <w:tcBorders>
              <w:top w:val="nil"/>
              <w:left w:val="nil"/>
              <w:bottom w:val="nil"/>
              <w:right w:val="nil"/>
            </w:tcBorders>
            <w:shd w:val="clear" w:color="auto" w:fill="auto"/>
            <w:hideMark/>
          </w:tcPr>
          <w:p w14:paraId="5C0421B3"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c>
          <w:tcPr>
            <w:tcW w:w="2161" w:type="dxa"/>
            <w:gridSpan w:val="4"/>
            <w:tcBorders>
              <w:top w:val="nil"/>
              <w:left w:val="nil"/>
              <w:bottom w:val="nil"/>
              <w:right w:val="nil"/>
            </w:tcBorders>
            <w:shd w:val="clear" w:color="auto" w:fill="auto"/>
            <w:hideMark/>
          </w:tcPr>
          <w:p w14:paraId="258DB4E2"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c>
          <w:tcPr>
            <w:tcW w:w="20" w:type="dxa"/>
            <w:tcBorders>
              <w:top w:val="nil"/>
              <w:left w:val="nil"/>
              <w:bottom w:val="nil"/>
              <w:right w:val="nil"/>
            </w:tcBorders>
            <w:shd w:val="clear" w:color="auto" w:fill="auto"/>
            <w:hideMark/>
          </w:tcPr>
          <w:p w14:paraId="4861084F"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c>
          <w:tcPr>
            <w:tcW w:w="1127" w:type="dxa"/>
            <w:tcBorders>
              <w:top w:val="nil"/>
              <w:left w:val="nil"/>
              <w:bottom w:val="nil"/>
              <w:right w:val="nil"/>
            </w:tcBorders>
            <w:shd w:val="clear" w:color="auto" w:fill="auto"/>
            <w:hideMark/>
          </w:tcPr>
          <w:p w14:paraId="4D88A01B"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c>
          <w:tcPr>
            <w:tcW w:w="502" w:type="dxa"/>
            <w:gridSpan w:val="2"/>
            <w:tcBorders>
              <w:top w:val="nil"/>
              <w:left w:val="nil"/>
              <w:bottom w:val="nil"/>
              <w:right w:val="nil"/>
            </w:tcBorders>
            <w:shd w:val="clear" w:color="auto" w:fill="auto"/>
            <w:hideMark/>
          </w:tcPr>
          <w:p w14:paraId="0D730ABF"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c>
          <w:tcPr>
            <w:tcW w:w="2226" w:type="dxa"/>
            <w:gridSpan w:val="2"/>
            <w:tcBorders>
              <w:top w:val="nil"/>
              <w:left w:val="nil"/>
              <w:bottom w:val="nil"/>
              <w:right w:val="nil"/>
            </w:tcBorders>
            <w:shd w:val="clear" w:color="auto" w:fill="auto"/>
            <w:hideMark/>
          </w:tcPr>
          <w:p w14:paraId="116FFA2F" w14:textId="77777777" w:rsidR="00B3139E" w:rsidRPr="00C6714E" w:rsidRDefault="00B3139E" w:rsidP="00B3139E">
            <w:pPr>
              <w:spacing w:after="0" w:line="240" w:lineRule="auto"/>
              <w:rPr>
                <w:rFonts w:eastAsia="Times New Roman"/>
                <w:b w:val="0"/>
                <w:sz w:val="22"/>
                <w:szCs w:val="22"/>
                <w:lang w:eastAsia="uk-UA"/>
              </w:rPr>
            </w:pPr>
            <w:r w:rsidRPr="00C6714E">
              <w:rPr>
                <w:rFonts w:eastAsia="Times New Roman"/>
                <w:b w:val="0"/>
                <w:sz w:val="22"/>
                <w:szCs w:val="22"/>
                <w:lang w:eastAsia="uk-UA"/>
              </w:rPr>
              <w:t> </w:t>
            </w:r>
          </w:p>
        </w:tc>
      </w:tr>
    </w:tbl>
    <w:p w14:paraId="7CB73CDE" w14:textId="77777777" w:rsidR="002E0FCA" w:rsidRPr="00C6714E" w:rsidRDefault="002E0FCA"/>
    <w:sectPr w:rsidR="002E0FCA" w:rsidRPr="00C6714E" w:rsidSect="00C6714E">
      <w:pgSz w:w="16838" w:h="11906" w:orient="landscape"/>
      <w:pgMar w:top="284" w:right="851" w:bottom="709" w:left="851"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3026"/>
    <w:multiLevelType w:val="multilevel"/>
    <w:tmpl w:val="CD34C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2487C"/>
    <w:multiLevelType w:val="multilevel"/>
    <w:tmpl w:val="1CA2F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0E7AD7"/>
    <w:multiLevelType w:val="multilevel"/>
    <w:tmpl w:val="AA868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6E2A34"/>
    <w:multiLevelType w:val="multilevel"/>
    <w:tmpl w:val="B0484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0E4"/>
    <w:rsid w:val="00036195"/>
    <w:rsid w:val="00162CB7"/>
    <w:rsid w:val="00285EEF"/>
    <w:rsid w:val="002B04DE"/>
    <w:rsid w:val="002D1F97"/>
    <w:rsid w:val="002E0FCA"/>
    <w:rsid w:val="00332B42"/>
    <w:rsid w:val="0039777C"/>
    <w:rsid w:val="005A701E"/>
    <w:rsid w:val="005C09B0"/>
    <w:rsid w:val="00950C6E"/>
    <w:rsid w:val="009E70E4"/>
    <w:rsid w:val="00A03A22"/>
    <w:rsid w:val="00AB21BF"/>
    <w:rsid w:val="00AF47D2"/>
    <w:rsid w:val="00B3139E"/>
    <w:rsid w:val="00BD1CB0"/>
    <w:rsid w:val="00C6714E"/>
    <w:rsid w:val="00C719A4"/>
    <w:rsid w:val="00E869F3"/>
    <w:rsid w:val="00FA33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94D5"/>
  <w15:chartTrackingRefBased/>
  <w15:docId w15:val="{3CBC231C-28F5-4F91-B864-1E288E2B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sz w:val="28"/>
        <w:szCs w:val="28"/>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0C6E"/>
    <w:pPr>
      <w:spacing w:before="100" w:beforeAutospacing="1" w:after="100" w:afterAutospacing="1" w:line="240" w:lineRule="auto"/>
    </w:pPr>
    <w:rPr>
      <w:rFonts w:eastAsia="Times New Roman"/>
      <w:b w:val="0"/>
      <w:sz w:val="24"/>
      <w:szCs w:val="24"/>
      <w:lang w:eastAsia="uk-UA"/>
    </w:rPr>
  </w:style>
  <w:style w:type="paragraph" w:customStyle="1" w:styleId="a4">
    <w:name w:val="a"/>
    <w:basedOn w:val="a"/>
    <w:rsid w:val="002E0FCA"/>
    <w:pPr>
      <w:spacing w:before="100" w:beforeAutospacing="1" w:after="100" w:afterAutospacing="1" w:line="240" w:lineRule="auto"/>
    </w:pPr>
    <w:rPr>
      <w:rFonts w:eastAsia="Times New Roman"/>
      <w:b w:val="0"/>
      <w:sz w:val="24"/>
      <w:szCs w:val="24"/>
      <w:lang w:eastAsia="uk-UA"/>
    </w:rPr>
  </w:style>
  <w:style w:type="paragraph" w:customStyle="1" w:styleId="default">
    <w:name w:val="default"/>
    <w:basedOn w:val="a"/>
    <w:rsid w:val="002E0FCA"/>
    <w:pPr>
      <w:spacing w:before="100" w:beforeAutospacing="1" w:after="100" w:afterAutospacing="1" w:line="240" w:lineRule="auto"/>
    </w:pPr>
    <w:rPr>
      <w:rFonts w:eastAsia="Times New Roman"/>
      <w:b w:val="0"/>
      <w:sz w:val="24"/>
      <w:szCs w:val="24"/>
      <w:lang w:eastAsia="uk-UA"/>
    </w:rPr>
  </w:style>
  <w:style w:type="paragraph" w:customStyle="1" w:styleId="a00">
    <w:name w:val="a0"/>
    <w:basedOn w:val="a"/>
    <w:rsid w:val="002E0FCA"/>
    <w:pPr>
      <w:spacing w:before="100" w:beforeAutospacing="1" w:after="100" w:afterAutospacing="1" w:line="240" w:lineRule="auto"/>
    </w:pPr>
    <w:rPr>
      <w:rFonts w:eastAsia="Times New Roman"/>
      <w:b w:val="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069276">
      <w:bodyDiv w:val="1"/>
      <w:marLeft w:val="0"/>
      <w:marRight w:val="0"/>
      <w:marTop w:val="0"/>
      <w:marBottom w:val="0"/>
      <w:divBdr>
        <w:top w:val="none" w:sz="0" w:space="0" w:color="auto"/>
        <w:left w:val="none" w:sz="0" w:space="0" w:color="auto"/>
        <w:bottom w:val="none" w:sz="0" w:space="0" w:color="auto"/>
        <w:right w:val="none" w:sz="0" w:space="0" w:color="auto"/>
      </w:divBdr>
      <w:divsChild>
        <w:div w:id="1797285615">
          <w:marLeft w:val="0"/>
          <w:marRight w:val="0"/>
          <w:marTop w:val="0"/>
          <w:marBottom w:val="0"/>
          <w:divBdr>
            <w:top w:val="none" w:sz="0" w:space="0" w:color="auto"/>
            <w:left w:val="none" w:sz="0" w:space="0" w:color="auto"/>
            <w:bottom w:val="none" w:sz="0" w:space="0" w:color="auto"/>
            <w:right w:val="none" w:sz="0" w:space="0" w:color="auto"/>
          </w:divBdr>
        </w:div>
        <w:div w:id="992566023">
          <w:marLeft w:val="0"/>
          <w:marRight w:val="0"/>
          <w:marTop w:val="0"/>
          <w:marBottom w:val="0"/>
          <w:divBdr>
            <w:top w:val="none" w:sz="0" w:space="0" w:color="auto"/>
            <w:left w:val="none" w:sz="0" w:space="0" w:color="auto"/>
            <w:bottom w:val="none" w:sz="0" w:space="0" w:color="auto"/>
            <w:right w:val="none" w:sz="0" w:space="0" w:color="auto"/>
          </w:divBdr>
        </w:div>
      </w:divsChild>
    </w:div>
    <w:div w:id="2092853279">
      <w:bodyDiv w:val="1"/>
      <w:marLeft w:val="0"/>
      <w:marRight w:val="0"/>
      <w:marTop w:val="0"/>
      <w:marBottom w:val="0"/>
      <w:divBdr>
        <w:top w:val="none" w:sz="0" w:space="0" w:color="auto"/>
        <w:left w:val="none" w:sz="0" w:space="0" w:color="auto"/>
        <w:bottom w:val="none" w:sz="0" w:space="0" w:color="auto"/>
        <w:right w:val="none" w:sz="0" w:space="0" w:color="auto"/>
      </w:divBdr>
      <w:divsChild>
        <w:div w:id="189149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zakon.rada.gov.ua/images/gerb.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43434-1D57-49C8-9D9E-9ED8B12F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9521</Words>
  <Characters>5427</Characters>
  <Application>Microsoft Office Word</Application>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Самгородоцька сільська рада</dc:creator>
  <cp:keywords/>
  <dc:description/>
  <cp:lastModifiedBy>Самгородоцька сільська рада</cp:lastModifiedBy>
  <cp:revision>12</cp:revision>
  <cp:lastPrinted>2025-09-19T11:51:00Z</cp:lastPrinted>
  <dcterms:created xsi:type="dcterms:W3CDTF">2025-09-15T10:01:00Z</dcterms:created>
  <dcterms:modified xsi:type="dcterms:W3CDTF">2026-05-28T13:21:00Z</dcterms:modified>
</cp:coreProperties>
</file>