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915781">
        <w:rPr>
          <w:color w:val="000000"/>
          <w:sz w:val="27"/>
          <w:szCs w:val="27"/>
        </w:rPr>
        <w:t>Нечипорука  П. Р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15781">
        <w:rPr>
          <w:color w:val="000000"/>
          <w:sz w:val="27"/>
          <w:szCs w:val="27"/>
        </w:rPr>
        <w:t>гр. Нечипорука Петра Романовича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915781">
        <w:rPr>
          <w:color w:val="000000"/>
          <w:sz w:val="27"/>
          <w:szCs w:val="27"/>
        </w:rPr>
        <w:t>в с. Широка Гребля</w:t>
      </w:r>
      <w:r w:rsidR="00F81384">
        <w:rPr>
          <w:color w:val="000000"/>
          <w:sz w:val="27"/>
          <w:szCs w:val="27"/>
        </w:rPr>
        <w:t xml:space="preserve"> по вул.</w:t>
      </w:r>
      <w:r w:rsidR="00C57A9C">
        <w:rPr>
          <w:color w:val="000000"/>
          <w:sz w:val="27"/>
          <w:szCs w:val="27"/>
        </w:rPr>
        <w:t xml:space="preserve"> Заводська,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керуючись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915781">
        <w:rPr>
          <w:color w:val="000000"/>
          <w:sz w:val="27"/>
          <w:szCs w:val="27"/>
        </w:rPr>
        <w:t xml:space="preserve"> Нечипоруку Перу Романовичу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3110B9">
        <w:rPr>
          <w:color w:val="000000"/>
          <w:sz w:val="27"/>
          <w:szCs w:val="27"/>
        </w:rPr>
        <w:t>м номером 0521482600:03:002:0101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на території </w:t>
      </w:r>
      <w:proofErr w:type="spellStart"/>
      <w:r w:rsidR="003110B9">
        <w:rPr>
          <w:color w:val="000000"/>
          <w:sz w:val="27"/>
          <w:szCs w:val="27"/>
        </w:rPr>
        <w:t>Йосипівського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915781"/>
    <w:rsid w:val="00C57A9C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F54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2021-12-02T14:52:00Z</cp:lastPrinted>
  <dcterms:created xsi:type="dcterms:W3CDTF">2021-12-02T13:15:00Z</dcterms:created>
  <dcterms:modified xsi:type="dcterms:W3CDTF">2021-12-06T15:37:00Z</dcterms:modified>
</cp:coreProperties>
</file>