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2A" w:rsidRPr="00FF1792" w:rsidRDefault="0077442A" w:rsidP="00015366">
      <w:pPr>
        <w:jc w:val="center"/>
        <w:rPr>
          <w:rFonts w:ascii="Times New Roman" w:hAnsi="Times New Roman"/>
          <w:sz w:val="28"/>
          <w:szCs w:val="28"/>
        </w:rPr>
      </w:pPr>
      <w:r w:rsidRPr="00B6794F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4" r:href="rId5"/>
          </v:shape>
        </w:pict>
      </w:r>
    </w:p>
    <w:p w:rsidR="0077442A" w:rsidRPr="001425F6" w:rsidRDefault="0077442A" w:rsidP="00FF1792">
      <w:pPr>
        <w:jc w:val="center"/>
        <w:rPr>
          <w:rFonts w:ascii="Times New Roman" w:hAnsi="Times New Roman"/>
          <w:b/>
          <w:sz w:val="24"/>
          <w:szCs w:val="24"/>
        </w:rPr>
      </w:pPr>
      <w:r w:rsidRPr="001425F6">
        <w:rPr>
          <w:rFonts w:ascii="Times New Roman" w:hAnsi="Times New Roman"/>
          <w:b/>
          <w:sz w:val="24"/>
          <w:szCs w:val="24"/>
        </w:rPr>
        <w:t>У К Р А Ї Н А</w:t>
      </w:r>
    </w:p>
    <w:p w:rsidR="0077442A" w:rsidRPr="001425F6" w:rsidRDefault="0077442A" w:rsidP="00FF1792">
      <w:pPr>
        <w:jc w:val="center"/>
        <w:rPr>
          <w:rFonts w:ascii="Times New Roman" w:hAnsi="Times New Roman"/>
          <w:b/>
          <w:sz w:val="24"/>
          <w:szCs w:val="24"/>
        </w:rPr>
      </w:pPr>
      <w:r w:rsidRPr="001425F6">
        <w:rPr>
          <w:rFonts w:ascii="Times New Roman" w:hAnsi="Times New Roman"/>
          <w:b/>
          <w:sz w:val="24"/>
          <w:szCs w:val="24"/>
        </w:rPr>
        <w:t>САМГОРОДОЦЬКА СІЛЬСЬКА РАДА</w:t>
      </w:r>
    </w:p>
    <w:p w:rsidR="0077442A" w:rsidRDefault="0077442A" w:rsidP="00FF1792">
      <w:pPr>
        <w:jc w:val="center"/>
        <w:rPr>
          <w:rFonts w:ascii="Times New Roman" w:hAnsi="Times New Roman"/>
          <w:b/>
          <w:sz w:val="24"/>
          <w:szCs w:val="24"/>
        </w:rPr>
      </w:pPr>
      <w:r w:rsidRPr="001425F6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77442A" w:rsidRPr="00597341" w:rsidRDefault="0077442A" w:rsidP="00A506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597341">
        <w:rPr>
          <w:rFonts w:ascii="Times New Roman" w:hAnsi="Times New Roman"/>
          <w:b/>
          <w:sz w:val="28"/>
          <w:szCs w:val="28"/>
        </w:rPr>
        <w:t xml:space="preserve"> сесія 8 скликання</w:t>
      </w:r>
    </w:p>
    <w:p w:rsidR="0077442A" w:rsidRPr="00FF1792" w:rsidRDefault="0077442A" w:rsidP="00FF1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Pr="00FF1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грудня</w:t>
      </w:r>
      <w:r w:rsidRPr="00FF1792">
        <w:rPr>
          <w:rFonts w:ascii="Times New Roman" w:hAnsi="Times New Roman"/>
          <w:sz w:val="28"/>
          <w:szCs w:val="28"/>
        </w:rPr>
        <w:t xml:space="preserve"> 2021 року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F1792">
        <w:rPr>
          <w:rFonts w:ascii="Times New Roman" w:hAnsi="Times New Roman"/>
          <w:sz w:val="28"/>
          <w:szCs w:val="28"/>
        </w:rPr>
        <w:t xml:space="preserve"> село Самгородок                     </w:t>
      </w:r>
    </w:p>
    <w:p w:rsidR="0077442A" w:rsidRPr="002E4181" w:rsidRDefault="0077442A" w:rsidP="00FF179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Проект Р І Ш Е Н Н Я №</w:t>
      </w:r>
      <w:r>
        <w:rPr>
          <w:rFonts w:ascii="Times New Roman" w:hAnsi="Times New Roman"/>
          <w:b/>
          <w:sz w:val="28"/>
          <w:szCs w:val="28"/>
          <w:lang w:val="ru-RU"/>
        </w:rPr>
        <w:t>_____/19-8</w:t>
      </w:r>
    </w:p>
    <w:p w:rsidR="0077442A" w:rsidRDefault="0077442A" w:rsidP="000153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Положення про порядок та умови надання </w:t>
      </w:r>
    </w:p>
    <w:p w:rsidR="0077442A" w:rsidRDefault="0077442A" w:rsidP="000153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платних соціальних послуг  КУ «Територіальний центр </w:t>
      </w:r>
    </w:p>
    <w:p w:rsidR="0077442A" w:rsidRDefault="0077442A" w:rsidP="000153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соціального обслуговування (надання) соціальних послуг) </w:t>
      </w:r>
    </w:p>
    <w:p w:rsidR="0077442A" w:rsidRDefault="0077442A" w:rsidP="000153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Самгородоцької  сільської ради» та погодження тарифів </w:t>
      </w:r>
    </w:p>
    <w:p w:rsidR="0077442A" w:rsidRPr="00FF1792" w:rsidRDefault="0077442A" w:rsidP="000153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платні послуги</w:t>
      </w:r>
    </w:p>
    <w:p w:rsidR="0077442A" w:rsidRDefault="0077442A" w:rsidP="000153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42A" w:rsidRDefault="0077442A" w:rsidP="00635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F1792">
        <w:rPr>
          <w:rFonts w:ascii="Times New Roman" w:hAnsi="Times New Roman"/>
          <w:sz w:val="28"/>
          <w:szCs w:val="28"/>
        </w:rPr>
        <w:t>ідповідно до статей 28, 52, 59 Закону України «Про місцеве самоврядування в Україні», на виконання постанов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 зі змінами, від 14.01.2004 року № 12 «Про порядок надання платних соціальних послуг та затвердження їх переліку» зі змінами,від 09.04.2005 року № 268 «Про затвердження Порядку регулювання тарифів на соціальні послуги», керуючись наказами Мінсоцполітики України від 24.02.2010 року № 32 «Про затвердження Методичних рекомендацій щодо розрахунку тарифів на платні соціальні послуги, що надаються територіальним центром соціального обслуговування (надання соціальних послуг)», від 13.11.2013 року № 760 «Про затвердження Державного стандарту догляду вдома», Положенням «Про Комунальну установу «Територіальний центр соціального обслуговування(надання соціальних послуг) Самгородоцької сільської ради»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92">
        <w:rPr>
          <w:rFonts w:ascii="Times New Roman" w:hAnsi="Times New Roman"/>
          <w:sz w:val="28"/>
          <w:szCs w:val="28"/>
        </w:rPr>
        <w:t xml:space="preserve">затвердженого рішенням 5 сесії 8 скликання Самгородоцької сільської ради від 13 січня 2021 року № 111/5-8 з метою врегулювання питання надання платних соціальних послуг, відшкодування витрат, пов’язаних із утриманням громадян, які бажають обслуговуватися КУ </w:t>
      </w:r>
      <w:r>
        <w:rPr>
          <w:rFonts w:ascii="Times New Roman" w:hAnsi="Times New Roman"/>
          <w:sz w:val="28"/>
          <w:szCs w:val="28"/>
        </w:rPr>
        <w:t>«Територіальний центр соціального обслуговування (надання соціальних послуг)</w:t>
      </w:r>
      <w:r w:rsidRPr="00FF1792">
        <w:rPr>
          <w:rFonts w:ascii="Times New Roman" w:hAnsi="Times New Roman"/>
          <w:sz w:val="28"/>
          <w:szCs w:val="28"/>
        </w:rPr>
        <w:t xml:space="preserve"> Самгородоцької сільської ради</w:t>
      </w:r>
      <w:r>
        <w:rPr>
          <w:rFonts w:ascii="Times New Roman" w:hAnsi="Times New Roman"/>
          <w:sz w:val="28"/>
          <w:szCs w:val="28"/>
        </w:rPr>
        <w:t xml:space="preserve">» сесія Самгородоцької сільської ради </w:t>
      </w:r>
      <w:r w:rsidRPr="00FF1792">
        <w:rPr>
          <w:rFonts w:ascii="Times New Roman" w:hAnsi="Times New Roman"/>
          <w:sz w:val="28"/>
          <w:szCs w:val="28"/>
        </w:rPr>
        <w:t xml:space="preserve"> </w:t>
      </w:r>
    </w:p>
    <w:p w:rsidR="0077442A" w:rsidRDefault="0077442A" w:rsidP="00635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42A" w:rsidRPr="0063546F" w:rsidRDefault="0077442A" w:rsidP="00FF179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3546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46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46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46F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46F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46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46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46F">
        <w:rPr>
          <w:rFonts w:ascii="Times New Roman" w:hAnsi="Times New Roman"/>
          <w:b/>
          <w:sz w:val="28"/>
          <w:szCs w:val="28"/>
        </w:rPr>
        <w:t>А:</w:t>
      </w:r>
    </w:p>
    <w:p w:rsidR="0077442A" w:rsidRPr="00FF1792" w:rsidRDefault="0077442A" w:rsidP="006354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792">
        <w:rPr>
          <w:rFonts w:ascii="Times New Roman" w:hAnsi="Times New Roman"/>
          <w:sz w:val="28"/>
          <w:szCs w:val="28"/>
        </w:rPr>
        <w:t>1. Затвердити «Положення про порядок та умови надання платних соціальних послуг Комунальної установи Територіальний центр  соціального обслуговування(надання соціальних послуг)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92">
        <w:rPr>
          <w:rFonts w:ascii="Times New Roman" w:hAnsi="Times New Roman"/>
          <w:sz w:val="28"/>
          <w:szCs w:val="28"/>
        </w:rPr>
        <w:t>Самгородоцької сільської ради», що додається.</w:t>
      </w:r>
    </w:p>
    <w:p w:rsidR="0077442A" w:rsidRDefault="0077442A" w:rsidP="0063546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1792">
        <w:rPr>
          <w:rFonts w:ascii="Times New Roman" w:hAnsi="Times New Roman"/>
          <w:sz w:val="28"/>
          <w:szCs w:val="28"/>
        </w:rPr>
        <w:t xml:space="preserve"> 2. Погодити тарифи на платні соціальні послуги, що надаються Комунальною установою  «Територіальний центр соціального 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92">
        <w:rPr>
          <w:rFonts w:ascii="Times New Roman" w:hAnsi="Times New Roman"/>
          <w:sz w:val="28"/>
          <w:szCs w:val="28"/>
        </w:rPr>
        <w:t>(надання соціальних послуг)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92">
        <w:rPr>
          <w:rFonts w:ascii="Times New Roman" w:hAnsi="Times New Roman"/>
          <w:sz w:val="28"/>
          <w:szCs w:val="28"/>
        </w:rPr>
        <w:t>Самгородоцької сільської ради»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7442A" w:rsidRPr="002E4181" w:rsidRDefault="0077442A" w:rsidP="002E418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FF1792">
        <w:rPr>
          <w:rFonts w:ascii="Times New Roman" w:hAnsi="Times New Roman"/>
          <w:sz w:val="28"/>
          <w:szCs w:val="28"/>
        </w:rPr>
        <w:t xml:space="preserve">платні послуги, що надаються відповідно до Державного стандарту догляду вдома, які складають зміст соціальних послуг, із зазначенням орієнтовного часу на їх виконання, згідно з додатком </w:t>
      </w:r>
      <w:r w:rsidRPr="002E4181">
        <w:rPr>
          <w:rFonts w:ascii="Times New Roman" w:hAnsi="Times New Roman"/>
          <w:sz w:val="28"/>
          <w:szCs w:val="28"/>
        </w:rPr>
        <w:t>1.</w:t>
      </w:r>
    </w:p>
    <w:p w:rsidR="0077442A" w:rsidRPr="00FF1792" w:rsidRDefault="0077442A" w:rsidP="006354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792">
        <w:rPr>
          <w:rFonts w:ascii="Times New Roman" w:hAnsi="Times New Roman"/>
          <w:b/>
          <w:sz w:val="28"/>
          <w:szCs w:val="28"/>
        </w:rPr>
        <w:t xml:space="preserve">- </w:t>
      </w:r>
      <w:r w:rsidRPr="00FF1792">
        <w:rPr>
          <w:rFonts w:ascii="Times New Roman" w:hAnsi="Times New Roman"/>
          <w:sz w:val="28"/>
          <w:szCs w:val="28"/>
        </w:rPr>
        <w:t xml:space="preserve">на утримання підопічного у відділенні стаціонарного догляду для постійного або тимчасового проживання с. Вівсяники згідно з додатку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Pr="00FF1792">
        <w:rPr>
          <w:rFonts w:ascii="Times New Roman" w:hAnsi="Times New Roman"/>
          <w:sz w:val="28"/>
          <w:szCs w:val="28"/>
        </w:rPr>
        <w:t xml:space="preserve">1; </w:t>
      </w:r>
    </w:p>
    <w:p w:rsidR="0077442A" w:rsidRPr="00A50659" w:rsidRDefault="0077442A" w:rsidP="006354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1792">
        <w:rPr>
          <w:rFonts w:ascii="Times New Roman" w:hAnsi="Times New Roman"/>
          <w:sz w:val="28"/>
          <w:szCs w:val="28"/>
        </w:rPr>
        <w:t xml:space="preserve">-  на утримання підопічного у закладі системи соціального захисту населення для постійного або тимчасового проживання та медичного обслуговування населення Самгородоцької </w:t>
      </w:r>
      <w:r>
        <w:rPr>
          <w:rFonts w:ascii="Times New Roman" w:hAnsi="Times New Roman"/>
          <w:sz w:val="28"/>
          <w:szCs w:val="28"/>
        </w:rPr>
        <w:t>сільської ради згідно з додатку 2</w:t>
      </w:r>
      <w:r>
        <w:rPr>
          <w:rFonts w:ascii="Times New Roman" w:hAnsi="Times New Roman"/>
          <w:sz w:val="28"/>
          <w:szCs w:val="28"/>
          <w:lang w:val="ru-RU"/>
        </w:rPr>
        <w:t>.2.</w:t>
      </w:r>
    </w:p>
    <w:p w:rsidR="0077442A" w:rsidRDefault="0077442A" w:rsidP="006354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даного рішення покласти на постійну комісію з питань фінансів бюджету, планування соціально-економічного розвитку, інвестицій та міжнародного співробітництва.</w:t>
      </w:r>
    </w:p>
    <w:p w:rsidR="0077442A" w:rsidRPr="00A50659" w:rsidRDefault="0077442A" w:rsidP="00FF1792">
      <w:pPr>
        <w:tabs>
          <w:tab w:val="left" w:pos="2041"/>
        </w:tabs>
        <w:rPr>
          <w:rFonts w:ascii="Times New Roman" w:hAnsi="Times New Roman"/>
          <w:sz w:val="16"/>
          <w:szCs w:val="16"/>
        </w:rPr>
      </w:pPr>
    </w:p>
    <w:p w:rsidR="0077442A" w:rsidRPr="00A50659" w:rsidRDefault="0077442A" w:rsidP="00FF1792">
      <w:pPr>
        <w:tabs>
          <w:tab w:val="left" w:pos="2041"/>
        </w:tabs>
        <w:rPr>
          <w:rFonts w:ascii="Times New Roman" w:hAnsi="Times New Roman"/>
          <w:sz w:val="16"/>
          <w:szCs w:val="16"/>
        </w:rPr>
      </w:pPr>
    </w:p>
    <w:p w:rsidR="0077442A" w:rsidRDefault="0077442A" w:rsidP="00FF1792">
      <w:pPr>
        <w:tabs>
          <w:tab w:val="left" w:pos="20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С.Я.Лановик</w:t>
      </w:r>
    </w:p>
    <w:p w:rsidR="0077442A" w:rsidRDefault="0077442A" w:rsidP="00FF1792">
      <w:pPr>
        <w:tabs>
          <w:tab w:val="left" w:pos="2041"/>
        </w:tabs>
        <w:rPr>
          <w:rFonts w:ascii="Times New Roman" w:hAnsi="Times New Roman"/>
          <w:sz w:val="28"/>
          <w:szCs w:val="28"/>
        </w:rPr>
      </w:pPr>
    </w:p>
    <w:p w:rsidR="0077442A" w:rsidRDefault="0077442A" w:rsidP="00FF1792">
      <w:pPr>
        <w:tabs>
          <w:tab w:val="left" w:pos="2041"/>
        </w:tabs>
        <w:rPr>
          <w:rFonts w:ascii="Times New Roman" w:hAnsi="Times New Roman"/>
          <w:sz w:val="28"/>
          <w:szCs w:val="28"/>
        </w:rPr>
      </w:pPr>
    </w:p>
    <w:p w:rsidR="0077442A" w:rsidRDefault="0077442A" w:rsidP="00A50659">
      <w:pPr>
        <w:tabs>
          <w:tab w:val="left" w:pos="20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 Л.Ф.</w:t>
      </w:r>
    </w:p>
    <w:p w:rsidR="0077442A" w:rsidRDefault="0077442A" w:rsidP="00A50659">
      <w:pPr>
        <w:tabs>
          <w:tab w:val="left" w:pos="20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Олійник Н.Л.</w:t>
      </w:r>
    </w:p>
    <w:p w:rsidR="0077442A" w:rsidRDefault="0077442A" w:rsidP="00A50659">
      <w:pPr>
        <w:tabs>
          <w:tab w:val="left" w:pos="20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 Ю.В.</w:t>
      </w:r>
    </w:p>
    <w:p w:rsidR="0077442A" w:rsidRPr="00FF1792" w:rsidRDefault="0077442A" w:rsidP="00A50659">
      <w:pPr>
        <w:tabs>
          <w:tab w:val="left" w:pos="2041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Павлюк Л.І.</w:t>
      </w:r>
    </w:p>
    <w:p w:rsidR="0077442A" w:rsidRPr="00FF1792" w:rsidRDefault="0077442A" w:rsidP="00A50659">
      <w:pPr>
        <w:spacing w:line="240" w:lineRule="auto"/>
        <w:rPr>
          <w:sz w:val="28"/>
          <w:szCs w:val="28"/>
        </w:rPr>
      </w:pPr>
    </w:p>
    <w:sectPr w:rsidR="0077442A" w:rsidRPr="00FF1792" w:rsidSect="00A5065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92"/>
    <w:rsid w:val="00015366"/>
    <w:rsid w:val="00053864"/>
    <w:rsid w:val="00096881"/>
    <w:rsid w:val="001425F6"/>
    <w:rsid w:val="001D2EA5"/>
    <w:rsid w:val="002E4181"/>
    <w:rsid w:val="003B7F00"/>
    <w:rsid w:val="00597341"/>
    <w:rsid w:val="00623510"/>
    <w:rsid w:val="0063546F"/>
    <w:rsid w:val="0077442A"/>
    <w:rsid w:val="00840ED4"/>
    <w:rsid w:val="009734C5"/>
    <w:rsid w:val="00A50659"/>
    <w:rsid w:val="00AF3328"/>
    <w:rsid w:val="00B6794F"/>
    <w:rsid w:val="00BC3640"/>
    <w:rsid w:val="00CA0E2A"/>
    <w:rsid w:val="00CA4A10"/>
    <w:rsid w:val="00E45179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0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1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FF17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467</Words>
  <Characters>2662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2021-03-29T06:59:00Z</cp:lastPrinted>
  <dcterms:created xsi:type="dcterms:W3CDTF">2021-12-22T06:29:00Z</dcterms:created>
  <dcterms:modified xsi:type="dcterms:W3CDTF">2021-12-22T11:22:00Z</dcterms:modified>
</cp:coreProperties>
</file>