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4D" w:rsidRPr="00837B7A" w:rsidRDefault="000E3C4D" w:rsidP="00837B7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837B7A">
        <w:rPr>
          <w:b/>
          <w:color w:val="333333"/>
          <w:sz w:val="28"/>
          <w:szCs w:val="28"/>
          <w:lang w:eastAsia="en-US"/>
        </w:rPr>
        <w:t xml:space="preserve">                     </w:t>
      </w:r>
    </w:p>
    <w:p w:rsidR="000E3C4D" w:rsidRDefault="000E3C4D" w:rsidP="00480FA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E2C8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4" r:href="rId5"/>
          </v:shape>
        </w:pict>
      </w:r>
    </w:p>
    <w:p w:rsidR="000E3C4D" w:rsidRPr="00837B7A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E3C4D" w:rsidRPr="00480FA3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80FA3">
        <w:rPr>
          <w:b/>
          <w:sz w:val="24"/>
          <w:szCs w:val="24"/>
        </w:rPr>
        <w:t>УКРАЇНА</w:t>
      </w:r>
    </w:p>
    <w:p w:rsidR="000E3C4D" w:rsidRPr="00480FA3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E3C4D" w:rsidRPr="00480FA3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80FA3">
        <w:rPr>
          <w:b/>
          <w:sz w:val="24"/>
          <w:szCs w:val="24"/>
        </w:rPr>
        <w:t>САМГОРОДОЦЬКА СІЛЬСЬКА РАДА</w:t>
      </w:r>
    </w:p>
    <w:p w:rsidR="000E3C4D" w:rsidRPr="00480FA3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E3C4D" w:rsidRPr="00480FA3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80FA3">
        <w:rPr>
          <w:b/>
          <w:sz w:val="24"/>
          <w:szCs w:val="24"/>
        </w:rPr>
        <w:t>ВІННИЦЬКОЇ ОБЛАСТІ</w:t>
      </w:r>
    </w:p>
    <w:p w:rsidR="000E3C4D" w:rsidRPr="00837B7A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C4D" w:rsidRPr="00480FA3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80FA3">
        <w:rPr>
          <w:sz w:val="28"/>
          <w:szCs w:val="28"/>
        </w:rPr>
        <w:t>9 сесія 8 скликання</w:t>
      </w:r>
    </w:p>
    <w:p w:rsidR="000E3C4D" w:rsidRPr="00837B7A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C4D" w:rsidRPr="00837B7A" w:rsidRDefault="000E3C4D" w:rsidP="00837B7A">
      <w:pPr>
        <w:rPr>
          <w:sz w:val="28"/>
          <w:szCs w:val="22"/>
        </w:rPr>
      </w:pPr>
      <w:r w:rsidRPr="00837B7A">
        <w:rPr>
          <w:sz w:val="28"/>
          <w:szCs w:val="22"/>
        </w:rPr>
        <w:t>30 квітня 2021 року                                                                  село Самгородок</w:t>
      </w:r>
    </w:p>
    <w:p w:rsidR="000E3C4D" w:rsidRPr="00837B7A" w:rsidRDefault="000E3C4D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E3C4D" w:rsidRPr="00837B7A" w:rsidRDefault="000E3C4D" w:rsidP="00837B7A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sz w:val="28"/>
          <w:szCs w:val="24"/>
        </w:rPr>
      </w:pPr>
      <w:r w:rsidRPr="00837B7A">
        <w:rPr>
          <w:b/>
          <w:sz w:val="28"/>
          <w:szCs w:val="24"/>
        </w:rPr>
        <w:tab/>
      </w:r>
      <w:r w:rsidRPr="00837B7A">
        <w:rPr>
          <w:b/>
          <w:sz w:val="28"/>
          <w:szCs w:val="24"/>
        </w:rPr>
        <w:tab/>
      </w:r>
      <w:r w:rsidRPr="00837B7A">
        <w:rPr>
          <w:b/>
          <w:sz w:val="28"/>
          <w:szCs w:val="24"/>
        </w:rPr>
        <w:tab/>
      </w:r>
      <w:r w:rsidRPr="00837B7A">
        <w:rPr>
          <w:b/>
          <w:sz w:val="28"/>
          <w:szCs w:val="24"/>
        </w:rPr>
        <w:tab/>
        <w:t xml:space="preserve">   </w:t>
      </w:r>
      <w:r>
        <w:rPr>
          <w:rStyle w:val="normaltextrun"/>
          <w:b/>
          <w:bCs/>
          <w:sz w:val="28"/>
          <w:szCs w:val="28"/>
        </w:rPr>
        <w:t xml:space="preserve">Проект </w:t>
      </w:r>
      <w:r w:rsidRPr="00837B7A">
        <w:rPr>
          <w:b/>
          <w:sz w:val="28"/>
          <w:szCs w:val="24"/>
        </w:rPr>
        <w:t>Р І Ш Е Н Н Я   №  ____/9-8</w:t>
      </w:r>
    </w:p>
    <w:p w:rsidR="000E3C4D" w:rsidRPr="00480FA3" w:rsidRDefault="000E3C4D" w:rsidP="00837B7A">
      <w:pPr>
        <w:rPr>
          <w:b/>
          <w:sz w:val="16"/>
          <w:szCs w:val="16"/>
        </w:rPr>
      </w:pPr>
    </w:p>
    <w:p w:rsidR="000E3C4D" w:rsidRDefault="000E3C4D" w:rsidP="0083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Положення про конкурс</w:t>
      </w:r>
    </w:p>
    <w:p w:rsidR="000E3C4D" w:rsidRDefault="000E3C4D" w:rsidP="0083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посаду керівника закладу загальної середньої освіти, </w:t>
      </w:r>
    </w:p>
    <w:p w:rsidR="000E3C4D" w:rsidRDefault="000E3C4D" w:rsidP="0083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 перебуває у комунальній власності</w:t>
      </w:r>
    </w:p>
    <w:p w:rsidR="000E3C4D" w:rsidRDefault="000E3C4D" w:rsidP="0083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Самгородоцької сільської ради</w:t>
      </w:r>
    </w:p>
    <w:p w:rsidR="000E3C4D" w:rsidRPr="00480FA3" w:rsidRDefault="000E3C4D" w:rsidP="00837B7A">
      <w:pPr>
        <w:rPr>
          <w:sz w:val="28"/>
          <w:szCs w:val="28"/>
        </w:rPr>
      </w:pPr>
    </w:p>
    <w:p w:rsidR="000E3C4D" w:rsidRDefault="000E3C4D" w:rsidP="00837B7A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BC6670">
        <w:rPr>
          <w:sz w:val="28"/>
          <w:szCs w:val="28"/>
          <w:lang w:val="uk-UA"/>
        </w:rPr>
        <w:t xml:space="preserve">Закону України «Про місцеве самоврядування в </w:t>
      </w:r>
      <w:r>
        <w:rPr>
          <w:sz w:val="28"/>
          <w:szCs w:val="28"/>
          <w:lang w:val="uk-UA"/>
        </w:rPr>
        <w:t xml:space="preserve">Україні», </w:t>
      </w:r>
      <w:r w:rsidRPr="00BC6670">
        <w:rPr>
          <w:sz w:val="28"/>
          <w:szCs w:val="28"/>
          <w:lang w:val="uk-UA"/>
        </w:rPr>
        <w:t xml:space="preserve"> ст.ст. 24, 26, 66 Закону</w:t>
      </w:r>
      <w:r>
        <w:rPr>
          <w:sz w:val="28"/>
          <w:szCs w:val="28"/>
          <w:lang w:val="uk-UA"/>
        </w:rPr>
        <w:t xml:space="preserve"> України «Про освіту», ст.ст. 31, 39</w:t>
      </w:r>
      <w:r w:rsidRPr="00BC6670">
        <w:rPr>
          <w:sz w:val="28"/>
          <w:szCs w:val="28"/>
          <w:lang w:val="uk-UA"/>
        </w:rPr>
        <w:t xml:space="preserve"> Закону України «Про </w:t>
      </w:r>
      <w:r>
        <w:rPr>
          <w:sz w:val="28"/>
          <w:szCs w:val="28"/>
          <w:lang w:val="uk-UA"/>
        </w:rPr>
        <w:t xml:space="preserve">повну </w:t>
      </w:r>
      <w:r w:rsidRPr="00BC6670">
        <w:rPr>
          <w:sz w:val="28"/>
          <w:szCs w:val="28"/>
          <w:lang w:val="uk-UA"/>
        </w:rPr>
        <w:t>загальну середню освіту», на підставі Типового положення про конкурс на посаду керівника державного, комунального закладу загальної середньої освіти, затвердженого наказом Міністерства освіти і науки України від 28.03.2018 № 291, </w:t>
      </w:r>
      <w:r>
        <w:rPr>
          <w:sz w:val="28"/>
          <w:szCs w:val="28"/>
          <w:lang w:val="uk-UA"/>
        </w:rPr>
        <w:t>сесія Самгородоцької сільської ради</w:t>
      </w:r>
    </w:p>
    <w:p w:rsidR="000E3C4D" w:rsidRDefault="000E3C4D" w:rsidP="00DA65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sz w:val="28"/>
          <w:szCs w:val="28"/>
          <w:lang w:val="uk-UA"/>
        </w:rPr>
      </w:pPr>
    </w:p>
    <w:p w:rsidR="000E3C4D" w:rsidRPr="00DA65E3" w:rsidRDefault="000E3C4D" w:rsidP="00DA65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sz w:val="28"/>
          <w:szCs w:val="28"/>
          <w:lang w:val="uk-UA"/>
        </w:rPr>
      </w:pPr>
      <w:r w:rsidRPr="00DA65E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А:</w:t>
      </w:r>
    </w:p>
    <w:p w:rsidR="000E3C4D" w:rsidRPr="00480FA3" w:rsidRDefault="000E3C4D" w:rsidP="00837B7A">
      <w:pPr>
        <w:rPr>
          <w:sz w:val="28"/>
          <w:szCs w:val="28"/>
          <w:lang w:val="ru-RU"/>
        </w:rPr>
      </w:pPr>
      <w:bookmarkStart w:id="0" w:name="_GoBack"/>
      <w:bookmarkEnd w:id="0"/>
    </w:p>
    <w:p w:rsidR="000E3C4D" w:rsidRDefault="000E3C4D" w:rsidP="00292A82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F83132">
        <w:rPr>
          <w:sz w:val="28"/>
          <w:szCs w:val="28"/>
        </w:rPr>
        <w:tab/>
      </w:r>
      <w:r w:rsidRPr="00BC6670">
        <w:rPr>
          <w:sz w:val="28"/>
          <w:szCs w:val="28"/>
          <w:lang w:val="uk-UA"/>
        </w:rPr>
        <w:t>1. З</w:t>
      </w:r>
      <w:r>
        <w:rPr>
          <w:sz w:val="28"/>
          <w:szCs w:val="28"/>
          <w:lang w:val="uk-UA"/>
        </w:rPr>
        <w:t xml:space="preserve">атвердити Положення про конкурс </w:t>
      </w:r>
      <w:r w:rsidRPr="00BC6670">
        <w:rPr>
          <w:sz w:val="28"/>
          <w:szCs w:val="28"/>
          <w:lang w:val="uk-UA"/>
        </w:rPr>
        <w:t>на посаду керівника закладу загальної середньої освіти, що перебуває у</w:t>
      </w:r>
      <w:r>
        <w:rPr>
          <w:sz w:val="28"/>
          <w:szCs w:val="28"/>
          <w:lang w:val="uk-UA"/>
        </w:rPr>
        <w:t xml:space="preserve"> </w:t>
      </w:r>
      <w:r w:rsidRPr="00BC6670">
        <w:rPr>
          <w:sz w:val="28"/>
          <w:szCs w:val="28"/>
          <w:lang w:val="uk-UA"/>
        </w:rPr>
        <w:t>кому</w:t>
      </w:r>
      <w:r>
        <w:rPr>
          <w:sz w:val="28"/>
          <w:szCs w:val="28"/>
          <w:lang w:val="uk-UA"/>
        </w:rPr>
        <w:t>нальній власності Самгородоцької сільської ради</w:t>
      </w:r>
      <w:r w:rsidRPr="00BC6670">
        <w:rPr>
          <w:sz w:val="28"/>
          <w:szCs w:val="28"/>
          <w:lang w:val="uk-UA"/>
        </w:rPr>
        <w:t> (додається).</w:t>
      </w:r>
    </w:p>
    <w:p w:rsidR="000E3C4D" w:rsidRDefault="000E3C4D" w:rsidP="00480FA3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Доручити голові сільської ради:</w:t>
      </w:r>
    </w:p>
    <w:p w:rsidR="000E3C4D" w:rsidRDefault="000E3C4D" w:rsidP="00480FA3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Затверджувати склад конкурсної комісії для проведення конкурсу на посаду керівника закладу загальної середньої освіти.</w:t>
      </w:r>
    </w:p>
    <w:p w:rsidR="000E3C4D" w:rsidRDefault="000E3C4D" w:rsidP="00292A82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Протягом 3 робочих днів з дня визначення переможця конкурсу призначити переможця конкурсу на посаду та укласти з ним строковий трудовий договір (контракт).</w:t>
      </w:r>
    </w:p>
    <w:p w:rsidR="000E3C4D" w:rsidRDefault="000E3C4D" w:rsidP="00292A82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Виконавчому апарату сільської ради здійснювати матеріально-технічне забезпечення роботи конкурсної комісії.</w:t>
      </w:r>
    </w:p>
    <w:p w:rsidR="000E3C4D" w:rsidRDefault="000E3C4D" w:rsidP="005E468C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постійну комісію з гуманітарних питань Самгородоцької сільської ради.</w:t>
      </w:r>
    </w:p>
    <w:p w:rsidR="000E3C4D" w:rsidRDefault="000E3C4D" w:rsidP="005E468C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0E3C4D" w:rsidRDefault="000E3C4D" w:rsidP="005E468C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0E3C4D" w:rsidRDefault="000E3C4D" w:rsidP="00480FA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80FA3">
        <w:rPr>
          <w:sz w:val="28"/>
          <w:szCs w:val="28"/>
          <w:lang w:val="uk-UA"/>
        </w:rPr>
        <w:t>Сільський голова</w:t>
      </w:r>
      <w:r w:rsidRPr="00480FA3">
        <w:rPr>
          <w:sz w:val="28"/>
          <w:szCs w:val="28"/>
          <w:lang w:val="uk-UA"/>
        </w:rPr>
        <w:tab/>
      </w:r>
      <w:r w:rsidRPr="00480FA3">
        <w:rPr>
          <w:sz w:val="28"/>
          <w:szCs w:val="28"/>
          <w:lang w:val="uk-UA"/>
        </w:rPr>
        <w:tab/>
      </w:r>
      <w:r w:rsidRPr="00480F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Pr="00480FA3">
        <w:rPr>
          <w:sz w:val="28"/>
          <w:szCs w:val="28"/>
          <w:lang w:val="uk-UA"/>
        </w:rPr>
        <w:t xml:space="preserve">        С.Я. Лановик</w:t>
      </w:r>
    </w:p>
    <w:p w:rsidR="000E3C4D" w:rsidRPr="00480FA3" w:rsidRDefault="000E3C4D" w:rsidP="00480FA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0E3C4D" w:rsidRPr="00480FA3" w:rsidSect="00DA65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4D"/>
    <w:rsid w:val="000E3C4D"/>
    <w:rsid w:val="00147EB0"/>
    <w:rsid w:val="00292A82"/>
    <w:rsid w:val="00364655"/>
    <w:rsid w:val="00480FA3"/>
    <w:rsid w:val="004F7F3F"/>
    <w:rsid w:val="005600BC"/>
    <w:rsid w:val="0059514D"/>
    <w:rsid w:val="005B3C35"/>
    <w:rsid w:val="005E468C"/>
    <w:rsid w:val="00633A0A"/>
    <w:rsid w:val="00664517"/>
    <w:rsid w:val="0067057A"/>
    <w:rsid w:val="006C2020"/>
    <w:rsid w:val="00706E28"/>
    <w:rsid w:val="00734B9C"/>
    <w:rsid w:val="00837B7A"/>
    <w:rsid w:val="0097137E"/>
    <w:rsid w:val="00976129"/>
    <w:rsid w:val="00B73573"/>
    <w:rsid w:val="00BC6670"/>
    <w:rsid w:val="00DA374E"/>
    <w:rsid w:val="00DA65E3"/>
    <w:rsid w:val="00E51C55"/>
    <w:rsid w:val="00F7271D"/>
    <w:rsid w:val="00F83132"/>
    <w:rsid w:val="00F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A"/>
    <w:rPr>
      <w:rFonts w:ascii="Times New Roman" w:eastAsia="Times New Roman" w:hAnsi="Times New Roman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837B7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DefaultParagraphFont"/>
    <w:uiPriority w:val="99"/>
    <w:rsid w:val="00480F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7E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256</Words>
  <Characters>1460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2021-04-21T12:34:00Z</cp:lastPrinted>
  <dcterms:created xsi:type="dcterms:W3CDTF">2021-04-16T07:04:00Z</dcterms:created>
  <dcterms:modified xsi:type="dcterms:W3CDTF">2021-04-22T08:00:00Z</dcterms:modified>
</cp:coreProperties>
</file>